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0D0776D5" w:rsidR="00D40468" w:rsidRPr="00B83A03" w:rsidRDefault="0075677E" w:rsidP="00DE49B1">
      <w:pPr>
        <w:ind w:firstLine="567"/>
        <w:jc w:val="both"/>
        <w:rPr>
          <w:rFonts w:ascii="Arial" w:hAnsi="Arial" w:cs="Arial"/>
          <w:b/>
          <w:bCs/>
          <w:color w:val="000000" w:themeColor="text1"/>
          <w:lang w:val="lt-LT"/>
        </w:rPr>
      </w:pP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664132">
            <w:rPr>
              <w:rFonts w:ascii="Arial" w:hAnsi="Arial" w:cs="Arial"/>
              <w:b/>
              <w:bCs/>
              <w:lang w:val="lt-LT"/>
            </w:rPr>
            <w:t>DĖL ATSAKYMŲ Į TIEKĖJŲ KLAUSIMUS IR 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21EBECA7" w14:textId="77777777" w:rsidR="00E0358B" w:rsidRPr="0041382E" w:rsidRDefault="00E0358B" w:rsidP="00E0358B">
      <w:pPr>
        <w:ind w:firstLine="567"/>
        <w:jc w:val="both"/>
        <w:rPr>
          <w:rFonts w:ascii="Arial" w:hAnsi="Arial" w:cs="Arial"/>
          <w:sz w:val="22"/>
          <w:szCs w:val="22"/>
          <w:lang w:val="lt-LT"/>
        </w:rPr>
      </w:pPr>
      <w:r w:rsidRPr="0041382E">
        <w:rPr>
          <w:rFonts w:ascii="Arial" w:hAnsi="Arial" w:cs="Arial"/>
          <w:color w:val="000000" w:themeColor="text1"/>
          <w:sz w:val="22"/>
          <w:szCs w:val="22"/>
          <w:lang w:val="lt-LT"/>
        </w:rPr>
        <w:t xml:space="preserve">Siunčiame </w:t>
      </w:r>
      <w:sdt>
        <w:sdtPr>
          <w:rPr>
            <w:rFonts w:ascii="Arial" w:hAnsi="Arial" w:cs="Arial"/>
            <w:sz w:val="22"/>
            <w:szCs w:val="22"/>
            <w:lang w:val="lt-LT"/>
          </w:rPr>
          <w:id w:val="-693775197"/>
          <w:placeholder>
            <w:docPart w:val="C05AC542B3AB4BAB8E81454059E0A7E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41382E">
            <w:rPr>
              <w:rFonts w:ascii="Arial" w:hAnsi="Arial" w:cs="Arial"/>
              <w:sz w:val="22"/>
              <w:szCs w:val="22"/>
              <w:lang w:val="lt-LT"/>
            </w:rPr>
            <w:t>atsakymus į tiekėjų klausimus</w:t>
          </w:r>
        </w:sdtContent>
      </w:sdt>
      <w:r w:rsidRPr="0041382E">
        <w:rPr>
          <w:rFonts w:ascii="Arial" w:hAnsi="Arial" w:cs="Arial"/>
          <w:color w:val="FF0000"/>
          <w:sz w:val="22"/>
          <w:szCs w:val="22"/>
          <w:lang w:val="lt-LT"/>
        </w:rPr>
        <w:t xml:space="preserve"> </w:t>
      </w:r>
      <w:sdt>
        <w:sdtPr>
          <w:rPr>
            <w:rFonts w:ascii="Arial" w:hAnsi="Arial" w:cs="Arial"/>
            <w:bCs/>
            <w:sz w:val="22"/>
            <w:szCs w:val="22"/>
            <w:lang w:val="lt-LT"/>
          </w:rPr>
          <w:id w:val="-169803860"/>
          <w:placeholder>
            <w:docPart w:val="0108D72D1BDB43BFBF8148D5CA81A206"/>
          </w:placeholder>
          <w:text/>
        </w:sdtPr>
        <w:sdtEndPr/>
        <w:sdtContent>
          <w:r w:rsidRPr="00531FBC">
            <w:rPr>
              <w:rFonts w:ascii="Arial" w:hAnsi="Arial" w:cs="Arial"/>
              <w:bCs/>
              <w:sz w:val="22"/>
              <w:szCs w:val="22"/>
              <w:lang w:val="lt-LT"/>
            </w:rPr>
            <w:t>(2025-ESO-270) Šarvinės liemenės su dėklu ir neperšaunami šalmai</w:t>
          </w:r>
        </w:sdtContent>
      </w:sdt>
      <w:r w:rsidRPr="0041382E">
        <w:rPr>
          <w:rFonts w:ascii="Arial" w:hAnsi="Arial" w:cs="Arial"/>
          <w:sz w:val="22"/>
          <w:szCs w:val="22"/>
          <w:lang w:val="lt-LT"/>
        </w:rPr>
        <w:t xml:space="preserve"> (</w:t>
      </w:r>
      <w:r w:rsidRPr="00531FBC">
        <w:rPr>
          <w:rStyle w:val="normaltextrun"/>
          <w:rFonts w:ascii="Arial" w:hAnsi="Arial" w:cs="Arial"/>
          <w:sz w:val="22"/>
          <w:szCs w:val="22"/>
          <w:u w:val="single"/>
          <w:shd w:val="clear" w:color="auto" w:fill="FFFFFF"/>
          <w:lang w:val="lt-LT"/>
        </w:rPr>
        <w:t xml:space="preserve">ID </w:t>
      </w:r>
      <w:r w:rsidRPr="00531FBC">
        <w:rPr>
          <w:rFonts w:ascii="Arial" w:hAnsi="Arial" w:cs="Arial"/>
          <w:sz w:val="22"/>
          <w:szCs w:val="22"/>
          <w:u w:val="single"/>
          <w:shd w:val="clear" w:color="auto" w:fill="FFFFFF"/>
          <w:lang w:val="lt-LT"/>
        </w:rPr>
        <w:t>1569942</w:t>
      </w:r>
      <w:r w:rsidRPr="00531FBC">
        <w:rPr>
          <w:rStyle w:val="normaltextrun"/>
          <w:rFonts w:ascii="Arial" w:hAnsi="Arial" w:cs="Arial"/>
          <w:sz w:val="22"/>
          <w:szCs w:val="22"/>
          <w:u w:val="single"/>
          <w:shd w:val="clear" w:color="auto" w:fill="FFFFFF"/>
          <w:lang w:val="lt-LT"/>
        </w:rPr>
        <w:t>) pirkime.</w:t>
      </w:r>
    </w:p>
    <w:p w14:paraId="72E293BD" w14:textId="77777777" w:rsidR="00E0358B" w:rsidRPr="0041382E" w:rsidRDefault="00E0358B" w:rsidP="00E0358B">
      <w:pPr>
        <w:ind w:firstLine="567"/>
        <w:jc w:val="both"/>
        <w:rPr>
          <w:rFonts w:ascii="Arial" w:hAnsi="Arial" w:cs="Arial"/>
          <w:color w:val="FF0000"/>
          <w:sz w:val="22"/>
          <w:szCs w:val="22"/>
          <w:lang w:val="lt-LT"/>
        </w:rPr>
      </w:pPr>
      <w:bookmarkStart w:id="0" w:name="_Hlk25240925"/>
      <w:r w:rsidRPr="0041382E">
        <w:rPr>
          <w:rFonts w:ascii="Arial" w:hAnsi="Arial" w:cs="Arial"/>
          <w:sz w:val="22"/>
          <w:szCs w:val="22"/>
          <w:lang w:val="lt-LT"/>
        </w:rPr>
        <w:t>Siekdami išvengti turinio interpretacijų, tiekėjų klausimus cituojame tiksliai taip, kaip buvo pateikti Centrinės viešųjų pirkimų informacinės sistemos (toliau – CVP IS)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tbl>
      <w:tblPr>
        <w:tblStyle w:val="TableGrid"/>
        <w:tblW w:w="14596" w:type="dxa"/>
        <w:tblLayout w:type="fixed"/>
        <w:tblLook w:val="04A0" w:firstRow="1" w:lastRow="0" w:firstColumn="1" w:lastColumn="0" w:noHBand="0" w:noVBand="1"/>
      </w:tblPr>
      <w:tblGrid>
        <w:gridCol w:w="562"/>
        <w:gridCol w:w="1418"/>
        <w:gridCol w:w="5528"/>
        <w:gridCol w:w="2977"/>
        <w:gridCol w:w="4111"/>
      </w:tblGrid>
      <w:tr w:rsidR="00D944E8" w:rsidRPr="00B83A03" w14:paraId="709AB859" w14:textId="63F98D4B" w:rsidTr="00F92A9F">
        <w:tc>
          <w:tcPr>
            <w:tcW w:w="562" w:type="dxa"/>
            <w:shd w:val="clear" w:color="auto" w:fill="DBE5F1"/>
            <w:vAlign w:val="center"/>
          </w:tcPr>
          <w:p w14:paraId="5FCB7AFA" w14:textId="77777777" w:rsidR="00942C35" w:rsidRPr="00B83A03" w:rsidRDefault="00942C35" w:rsidP="00FF23F6">
            <w:pPr>
              <w:jc w:val="center"/>
              <w:rPr>
                <w:rFonts w:ascii="Arial" w:hAnsi="Arial" w:cs="Arial"/>
                <w:b/>
                <w:bCs/>
              </w:rPr>
            </w:pPr>
            <w:r w:rsidRPr="00B83A03">
              <w:rPr>
                <w:rFonts w:ascii="Arial" w:hAnsi="Arial" w:cs="Arial"/>
                <w:b/>
                <w:bCs/>
              </w:rPr>
              <w:t>Eil. Nr.</w:t>
            </w:r>
          </w:p>
        </w:tc>
        <w:tc>
          <w:tcPr>
            <w:tcW w:w="1418" w:type="dxa"/>
            <w:shd w:val="clear" w:color="auto" w:fill="DBE5F1"/>
            <w:vAlign w:val="center"/>
          </w:tcPr>
          <w:p w14:paraId="1C39BD09" w14:textId="5AEBA200" w:rsidR="00942C35" w:rsidRPr="00B83A03" w:rsidRDefault="00942C35" w:rsidP="0059112D">
            <w:pPr>
              <w:ind w:left="-113" w:right="-103"/>
              <w:jc w:val="center"/>
              <w:rPr>
                <w:rFonts w:ascii="Arial" w:hAnsi="Arial" w:cs="Arial"/>
                <w:b/>
                <w:bCs/>
              </w:rPr>
            </w:pPr>
            <w:r w:rsidRPr="00B83A03">
              <w:rPr>
                <w:rFonts w:ascii="Arial" w:hAnsi="Arial" w:cs="Arial"/>
                <w:b/>
                <w:bCs/>
              </w:rPr>
              <w:t>Nuoroda į pirkimo dokument</w:t>
            </w:r>
            <w:r w:rsidR="00FA032A" w:rsidRPr="00B83A03">
              <w:rPr>
                <w:rFonts w:ascii="Arial" w:hAnsi="Arial" w:cs="Arial"/>
                <w:b/>
                <w:bCs/>
              </w:rPr>
              <w:t>ų punktą</w:t>
            </w:r>
          </w:p>
        </w:tc>
        <w:tc>
          <w:tcPr>
            <w:tcW w:w="5528" w:type="dxa"/>
            <w:shd w:val="clear" w:color="auto" w:fill="DBE5F1"/>
            <w:vAlign w:val="center"/>
          </w:tcPr>
          <w:p w14:paraId="6E15D18B" w14:textId="77777777" w:rsidR="00942C35" w:rsidRPr="00B83A03" w:rsidRDefault="00942C35" w:rsidP="00FF23F6">
            <w:pPr>
              <w:jc w:val="center"/>
              <w:rPr>
                <w:rFonts w:ascii="Arial" w:hAnsi="Arial" w:cs="Arial"/>
                <w:b/>
                <w:bCs/>
              </w:rPr>
            </w:pPr>
            <w:r w:rsidRPr="00B83A03">
              <w:rPr>
                <w:rFonts w:ascii="Arial" w:hAnsi="Arial" w:cs="Arial"/>
                <w:b/>
                <w:bCs/>
              </w:rPr>
              <w:t>Siūloma korekcija / klausimas</w:t>
            </w:r>
          </w:p>
        </w:tc>
        <w:tc>
          <w:tcPr>
            <w:tcW w:w="2977" w:type="dxa"/>
            <w:shd w:val="clear" w:color="auto" w:fill="DBE5F1"/>
            <w:vAlign w:val="center"/>
          </w:tcPr>
          <w:p w14:paraId="5614A214" w14:textId="77777777" w:rsidR="00942C35" w:rsidRPr="00B83A03" w:rsidRDefault="00942C35" w:rsidP="00FF23F6">
            <w:pPr>
              <w:jc w:val="center"/>
              <w:rPr>
                <w:rFonts w:ascii="Arial" w:hAnsi="Arial" w:cs="Arial"/>
                <w:b/>
                <w:bCs/>
              </w:rPr>
            </w:pPr>
            <w:r w:rsidRPr="00B83A03">
              <w:rPr>
                <w:rFonts w:ascii="Arial" w:hAnsi="Arial" w:cs="Arial"/>
                <w:b/>
                <w:bCs/>
              </w:rPr>
              <w:t>Siūlomos korekcijos pagrindimas, motyvas</w:t>
            </w:r>
          </w:p>
        </w:tc>
        <w:tc>
          <w:tcPr>
            <w:tcW w:w="4111" w:type="dxa"/>
            <w:shd w:val="clear" w:color="auto" w:fill="DBE5F1"/>
            <w:vAlign w:val="center"/>
          </w:tcPr>
          <w:p w14:paraId="77AE5900" w14:textId="4451288D" w:rsidR="00942C35" w:rsidRPr="00B83A03" w:rsidRDefault="00942C35" w:rsidP="00FF23F6">
            <w:pPr>
              <w:jc w:val="center"/>
              <w:rPr>
                <w:rFonts w:ascii="Arial" w:hAnsi="Arial" w:cs="Arial"/>
                <w:b/>
                <w:bCs/>
              </w:rPr>
            </w:pPr>
            <w:r w:rsidRPr="00B83A03">
              <w:rPr>
                <w:rFonts w:ascii="Arial" w:hAnsi="Arial" w:cs="Arial"/>
                <w:b/>
                <w:bCs/>
              </w:rPr>
              <w:t>Atsakymas į klausimą</w:t>
            </w:r>
            <w:r w:rsidR="00EF27F7" w:rsidRPr="00B83A03">
              <w:rPr>
                <w:rFonts w:ascii="Arial" w:hAnsi="Arial" w:cs="Arial"/>
                <w:b/>
                <w:bCs/>
              </w:rPr>
              <w:t xml:space="preserve">/ </w:t>
            </w:r>
            <w:r w:rsidR="001957D3" w:rsidRPr="00B83A03">
              <w:rPr>
                <w:rFonts w:ascii="Arial" w:hAnsi="Arial" w:cs="Arial"/>
                <w:b/>
                <w:bCs/>
              </w:rPr>
              <w:t>Informacija apie p</w:t>
            </w:r>
            <w:r w:rsidR="00EF27F7" w:rsidRPr="00B83A03">
              <w:rPr>
                <w:rFonts w:ascii="Arial" w:hAnsi="Arial" w:cs="Arial"/>
                <w:b/>
                <w:bCs/>
              </w:rPr>
              <w:t xml:space="preserve">irkimo </w:t>
            </w:r>
            <w:r w:rsidR="009251DC" w:rsidRPr="00B83A03">
              <w:rPr>
                <w:rFonts w:ascii="Arial" w:hAnsi="Arial" w:cs="Arial"/>
                <w:b/>
                <w:bCs/>
              </w:rPr>
              <w:t>dokumentų</w:t>
            </w:r>
            <w:r w:rsidR="00EF27F7" w:rsidRPr="00B83A03">
              <w:rPr>
                <w:rFonts w:ascii="Arial" w:hAnsi="Arial" w:cs="Arial"/>
                <w:b/>
                <w:bCs/>
              </w:rPr>
              <w:t xml:space="preserve"> tikslinim</w:t>
            </w:r>
            <w:r w:rsidR="001957D3" w:rsidRPr="00B83A03">
              <w:rPr>
                <w:rFonts w:ascii="Arial" w:hAnsi="Arial" w:cs="Arial"/>
                <w:b/>
                <w:bCs/>
              </w:rPr>
              <w:t>ą</w:t>
            </w:r>
          </w:p>
        </w:tc>
      </w:tr>
      <w:tr w:rsidR="00DA25E8" w:rsidRPr="00B83A03" w14:paraId="1C3762EB" w14:textId="6DC4241A" w:rsidTr="005841B0">
        <w:tc>
          <w:tcPr>
            <w:tcW w:w="562" w:type="dxa"/>
          </w:tcPr>
          <w:p w14:paraId="3E4DE398" w14:textId="0660DF0D" w:rsidR="00DA25E8" w:rsidRPr="00B83A03" w:rsidRDefault="00DA25E8" w:rsidP="00DA25E8">
            <w:pPr>
              <w:jc w:val="both"/>
              <w:rPr>
                <w:rFonts w:ascii="Arial" w:hAnsi="Arial" w:cs="Arial"/>
              </w:rPr>
            </w:pPr>
            <w:r>
              <w:rPr>
                <w:rFonts w:ascii="Arial" w:hAnsi="Arial" w:cs="Arial"/>
              </w:rPr>
              <w:t>1.</w:t>
            </w:r>
          </w:p>
        </w:tc>
        <w:tc>
          <w:tcPr>
            <w:tcW w:w="1418" w:type="dxa"/>
          </w:tcPr>
          <w:p w14:paraId="4D210301" w14:textId="1411F40A" w:rsidR="00DA25E8" w:rsidRPr="00B83A03" w:rsidRDefault="00DA25E8" w:rsidP="00F92A9F">
            <w:pPr>
              <w:ind w:left="-113" w:right="-103"/>
              <w:jc w:val="both"/>
              <w:rPr>
                <w:rFonts w:ascii="Arial" w:hAnsi="Arial" w:cs="Arial"/>
              </w:rPr>
            </w:pPr>
          </w:p>
        </w:tc>
        <w:tc>
          <w:tcPr>
            <w:tcW w:w="5528" w:type="dxa"/>
          </w:tcPr>
          <w:p w14:paraId="380766C2" w14:textId="10F56498" w:rsidR="00E52A26" w:rsidRDefault="00DA25E8" w:rsidP="00DA25E8">
            <w:pPr>
              <w:jc w:val="both"/>
              <w:rPr>
                <w:rFonts w:ascii="Arial" w:hAnsi="Arial" w:cs="Arial"/>
              </w:rPr>
            </w:pPr>
            <w:r w:rsidRPr="0041382E">
              <w:rPr>
                <w:rFonts w:ascii="Arial" w:hAnsi="Arial" w:cs="Arial"/>
              </w:rPr>
              <w:t>Norėtume pasitikslinti kelis svarbius klausimus dėl 300 šarvinių liemenių ir šalmų užsakymo:</w:t>
            </w:r>
          </w:p>
          <w:p w14:paraId="5A2DA5A1" w14:textId="77777777" w:rsidR="00E52A26" w:rsidRDefault="00DA25E8" w:rsidP="00DA25E8">
            <w:pPr>
              <w:jc w:val="both"/>
              <w:rPr>
                <w:rFonts w:ascii="Arial" w:hAnsi="Arial" w:cs="Arial"/>
              </w:rPr>
            </w:pPr>
            <w:r w:rsidRPr="0041382E">
              <w:rPr>
                <w:rFonts w:ascii="Arial" w:hAnsi="Arial" w:cs="Arial"/>
              </w:rPr>
              <w:t>Ar visas kiekis (300 vnt.) bus užsakomas iš karto po sutarties pasirašymo? Jei ne, kokio dydžio užsakymai yra numatomi?</w:t>
            </w:r>
          </w:p>
          <w:p w14:paraId="067D0D77" w14:textId="53F0E576" w:rsidR="00DA25E8" w:rsidRPr="00B83A03" w:rsidRDefault="00DA25E8" w:rsidP="00DA25E8">
            <w:pPr>
              <w:jc w:val="both"/>
              <w:rPr>
                <w:rFonts w:ascii="Arial" w:hAnsi="Arial" w:cs="Arial"/>
              </w:rPr>
            </w:pPr>
            <w:r w:rsidRPr="0041382E">
              <w:rPr>
                <w:rFonts w:ascii="Arial" w:hAnsi="Arial" w:cs="Arial"/>
              </w:rPr>
              <w:t>Atsižvelgiant į tai, kad partneriai yra ne iš Europos Sąjungos ir pavyzdžiai dar nėra pagaminti, prašome nukelti pirminių pasiūlymų pateikimo terminą. Šiuo metu nurodytas terminas yra per trumpas ir objektyviai neįmanomas įgyvendinti. Manome, jog realus terminas pasiūlymams pateikti turėtų būti bent vienas mėnuo.</w:t>
            </w:r>
            <w:r w:rsidR="008843DB">
              <w:rPr>
                <w:rFonts w:ascii="Arial" w:hAnsi="Arial" w:cs="Arial"/>
              </w:rPr>
              <w:t xml:space="preserve"> </w:t>
            </w:r>
            <w:r w:rsidRPr="0041382E">
              <w:rPr>
                <w:rFonts w:ascii="Arial" w:hAnsi="Arial" w:cs="Arial"/>
              </w:rPr>
              <w:t>Laukiame Jūsų atsakymo ir tikimės sklandaus bendradarbiavimo.</w:t>
            </w:r>
          </w:p>
        </w:tc>
        <w:tc>
          <w:tcPr>
            <w:tcW w:w="2977" w:type="dxa"/>
          </w:tcPr>
          <w:p w14:paraId="067A4861" w14:textId="77777777" w:rsidR="00DA25E8" w:rsidRPr="00B83A03" w:rsidRDefault="00DA25E8" w:rsidP="00DA25E8">
            <w:pPr>
              <w:jc w:val="both"/>
              <w:rPr>
                <w:rFonts w:ascii="Arial" w:hAnsi="Arial" w:cs="Arial"/>
              </w:rPr>
            </w:pPr>
          </w:p>
        </w:tc>
        <w:tc>
          <w:tcPr>
            <w:tcW w:w="4111" w:type="dxa"/>
          </w:tcPr>
          <w:p w14:paraId="3DD863D6" w14:textId="5B9FD20E" w:rsidR="00DA25E8" w:rsidRPr="0041382E" w:rsidRDefault="00DA25E8" w:rsidP="00DA25E8">
            <w:pPr>
              <w:jc w:val="both"/>
              <w:rPr>
                <w:rFonts w:ascii="Arial" w:hAnsi="Arial" w:cs="Arial"/>
              </w:rPr>
            </w:pPr>
            <w:r w:rsidRPr="0041382E">
              <w:rPr>
                <w:rFonts w:ascii="Arial" w:hAnsi="Arial" w:cs="Arial"/>
              </w:rPr>
              <w:t xml:space="preserve">Atsižvelgiant į šiuo metu esamą politinę situaciją, patiksliname, kad visas šalmų ir šarvinių liemenių kiekis bus užsakomas po Sutarties pasirašymo. </w:t>
            </w:r>
          </w:p>
          <w:p w14:paraId="317AF11E" w14:textId="12123144" w:rsidR="00DA25E8" w:rsidRPr="0041382E" w:rsidRDefault="00DA25E8" w:rsidP="00DA25E8">
            <w:pPr>
              <w:jc w:val="both"/>
              <w:rPr>
                <w:rFonts w:ascii="Arial" w:hAnsi="Arial" w:cs="Arial"/>
              </w:rPr>
            </w:pPr>
            <w:r w:rsidRPr="0041382E">
              <w:rPr>
                <w:rFonts w:ascii="Arial" w:hAnsi="Arial" w:cs="Arial"/>
              </w:rPr>
              <w:t>Taip pat tiksliname Techninę specifikaciją bei Specialiąsias pirkimo sąlygas</w:t>
            </w:r>
            <w:r w:rsidR="00740A8B">
              <w:rPr>
                <w:rFonts w:ascii="Arial" w:hAnsi="Arial" w:cs="Arial"/>
              </w:rPr>
              <w:t>,</w:t>
            </w:r>
            <w:r w:rsidR="000B17D1">
              <w:rPr>
                <w:rFonts w:ascii="Arial" w:hAnsi="Arial" w:cs="Arial"/>
              </w:rPr>
              <w:t xml:space="preserve">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punktą dėl prašomų pavydžių. Pasiūlymų pateikimo terminas bus pratęsiamas ne trumpesniam terminui negu buvo nustatytas skelbiant apie pirkimą ir suinteresuotieji ūkio subjektai turės pakankamai laiko susipažinti</w:t>
            </w:r>
            <w:r w:rsidR="005841B0">
              <w:rPr>
                <w:rFonts w:ascii="Arial" w:hAnsi="Arial" w:cs="Arial"/>
              </w:rPr>
              <w:t xml:space="preserve"> su patikslintomis Pirkimo sąlygomis</w:t>
            </w:r>
            <w:r w:rsidRPr="0041382E">
              <w:rPr>
                <w:rFonts w:ascii="Arial" w:hAnsi="Arial" w:cs="Arial"/>
              </w:rPr>
              <w:t xml:space="preserve"> bei pateikti pasiūlymus.</w:t>
            </w:r>
          </w:p>
          <w:p w14:paraId="18A9F169" w14:textId="77777777" w:rsidR="00DA25E8" w:rsidRPr="00B83A03" w:rsidRDefault="00DA25E8" w:rsidP="00DA25E8">
            <w:pPr>
              <w:jc w:val="both"/>
              <w:rPr>
                <w:rFonts w:ascii="Arial" w:hAnsi="Arial" w:cs="Arial"/>
              </w:rPr>
            </w:pPr>
          </w:p>
        </w:tc>
      </w:tr>
      <w:tr w:rsidR="00DA25E8" w:rsidRPr="00B83A03" w14:paraId="4C6650BE" w14:textId="2BD6BF6E" w:rsidTr="00F26205">
        <w:tc>
          <w:tcPr>
            <w:tcW w:w="562" w:type="dxa"/>
          </w:tcPr>
          <w:p w14:paraId="13DA9542" w14:textId="026F6A34" w:rsidR="00DA25E8" w:rsidRPr="00B83A03" w:rsidRDefault="00DA25E8" w:rsidP="00DA25E8">
            <w:pPr>
              <w:jc w:val="both"/>
              <w:rPr>
                <w:rFonts w:ascii="Arial" w:hAnsi="Arial" w:cs="Arial"/>
              </w:rPr>
            </w:pPr>
            <w:r>
              <w:rPr>
                <w:rFonts w:ascii="Arial" w:hAnsi="Arial" w:cs="Arial"/>
              </w:rPr>
              <w:t>2.</w:t>
            </w:r>
          </w:p>
        </w:tc>
        <w:tc>
          <w:tcPr>
            <w:tcW w:w="1418" w:type="dxa"/>
          </w:tcPr>
          <w:p w14:paraId="439CCE2E" w14:textId="0FCBD264" w:rsidR="00DA25E8" w:rsidRPr="00B83A03" w:rsidRDefault="00DA25E8" w:rsidP="00F92A9F">
            <w:pPr>
              <w:ind w:left="-113" w:right="-103"/>
              <w:jc w:val="both"/>
              <w:rPr>
                <w:rFonts w:ascii="Arial" w:hAnsi="Arial" w:cs="Arial"/>
              </w:rPr>
            </w:pPr>
          </w:p>
        </w:tc>
        <w:tc>
          <w:tcPr>
            <w:tcW w:w="5528" w:type="dxa"/>
          </w:tcPr>
          <w:p w14:paraId="5D78E7E8" w14:textId="77777777" w:rsidR="008843DB" w:rsidRDefault="00DA25E8" w:rsidP="00DA25E8">
            <w:pPr>
              <w:jc w:val="both"/>
              <w:rPr>
                <w:rFonts w:ascii="Arial" w:hAnsi="Arial" w:cs="Arial"/>
              </w:rPr>
            </w:pPr>
            <w:r w:rsidRPr="0041382E">
              <w:rPr>
                <w:rFonts w:ascii="Arial" w:hAnsi="Arial" w:cs="Arial"/>
              </w:rPr>
              <w:t>Kreipiamės į Jus dėl paskelbto konkurso balistiniams šalmas ir liemenėms įsigyti. Atidžiai išnagrinėję techninę specifikaciją, norėtume atkreipti dėmesį į, mūsų nuomone, nepagrįstus reikalavimus, keliamus draudimui, konkrečiai – 16-19 punktuose.</w:t>
            </w:r>
          </w:p>
          <w:p w14:paraId="0DAC269B" w14:textId="48C76B74" w:rsidR="008843DB" w:rsidRDefault="00DA25E8" w:rsidP="00DA25E8">
            <w:pPr>
              <w:jc w:val="both"/>
              <w:rPr>
                <w:rFonts w:ascii="Arial" w:hAnsi="Arial" w:cs="Arial"/>
              </w:rPr>
            </w:pPr>
            <w:r w:rsidRPr="0041382E">
              <w:rPr>
                <w:rFonts w:ascii="Arial" w:hAnsi="Arial" w:cs="Arial"/>
              </w:rPr>
              <w:t xml:space="preserve">Techninės specifikacijos 3.1 punkte nurodyta, kad perkamas preliminarus 300 vnt. šarvinių liemenių ir 300 </w:t>
            </w:r>
            <w:r w:rsidRPr="0041382E">
              <w:rPr>
                <w:rFonts w:ascii="Arial" w:hAnsi="Arial" w:cs="Arial"/>
              </w:rPr>
              <w:lastRenderedPageBreak/>
              <w:t>vnt. neperšaunamų šalmų kiekis. Mūsų nuomone, reikalavimas pateikti liemenės gamintojo verslo civilinės atsakomybės draudimo liudijimą arba sertifikatą, pagal kurį galutiniam vartotojui būtų išmokėta draudimo išmoka, jei liemenė neapsaugos nuo grėsmių, nuo kurių turi saugoti (16 punktas), ir nustatyti tokio draudimo minimalią sumą ne mažesnę kaip 1 milijoną eurų, o vieno draudiminio įvykio draudimo sumą ne mažesnę kaip 100 tūkst. eurų (17 punktas), perkant tokį kiekį prekių yra neproporcingas ir apsunkina dalyvavimą konkurse.  </w:t>
            </w:r>
          </w:p>
          <w:p w14:paraId="63EB1A9D" w14:textId="77777777" w:rsidR="008843DB" w:rsidRDefault="008843DB" w:rsidP="00DA25E8">
            <w:pPr>
              <w:jc w:val="both"/>
              <w:rPr>
                <w:rFonts w:ascii="Arial" w:hAnsi="Arial" w:cs="Arial"/>
              </w:rPr>
            </w:pPr>
          </w:p>
          <w:p w14:paraId="3488287D" w14:textId="25721609" w:rsidR="008843DB" w:rsidRDefault="00DA25E8" w:rsidP="00DA25E8">
            <w:pPr>
              <w:jc w:val="both"/>
              <w:rPr>
                <w:rFonts w:ascii="Arial" w:hAnsi="Arial" w:cs="Arial"/>
              </w:rPr>
            </w:pPr>
            <w:r w:rsidRPr="0041382E">
              <w:rPr>
                <w:rFonts w:ascii="Arial" w:hAnsi="Arial" w:cs="Arial"/>
              </w:rPr>
              <w:t>Tokie reikalavimai yra neįprasti ir neproporcingi, atsižvelgiant į perkamų prekių kiekį ir pobūdį. Įprastai, tokio pobūdžio prekėms yra taikomi gamintojo garantijos reikalavimai, kurie užtikrina pirkėjo apsaugą nuo nekokybiškų prekių. Be to, civilinės atsakomybės draudimas yra skirtas apsaugoti nuo žalos, padarytos tretiesiems asmenims, o ne nuo prekių neatitikimo specifikacijoms.</w:t>
            </w:r>
          </w:p>
          <w:p w14:paraId="6AF95218" w14:textId="77777777" w:rsidR="008843DB" w:rsidRDefault="008843DB" w:rsidP="00DA25E8">
            <w:pPr>
              <w:jc w:val="both"/>
              <w:rPr>
                <w:rFonts w:ascii="Arial" w:hAnsi="Arial" w:cs="Arial"/>
              </w:rPr>
            </w:pPr>
          </w:p>
          <w:p w14:paraId="5C2771B9" w14:textId="1474BE2B" w:rsidR="008843DB" w:rsidRDefault="00DA25E8" w:rsidP="00DA25E8">
            <w:pPr>
              <w:jc w:val="both"/>
              <w:rPr>
                <w:rFonts w:ascii="Arial" w:hAnsi="Arial" w:cs="Arial"/>
              </w:rPr>
            </w:pPr>
            <w:r w:rsidRPr="0041382E">
              <w:rPr>
                <w:rFonts w:ascii="Arial" w:hAnsi="Arial" w:cs="Arial"/>
              </w:rPr>
              <w:t>Atsižvelgdami į tai, prašome peržiūrėti ir patikslinti techninės specifikacijos reikalavimus draudimui, panaikinant arba sušvelninant 16-19 punktuose nurodytus reikalavimus. Tai padidintų konkurso dalyvių skaičių ir užtikrintų didesnę konkurenciją, kas leistų pasiekti geresnį kainos ir kokybės santykį.</w:t>
            </w:r>
          </w:p>
          <w:p w14:paraId="06246E9B" w14:textId="77777777" w:rsidR="008843DB" w:rsidRDefault="008843DB" w:rsidP="00DA25E8">
            <w:pPr>
              <w:jc w:val="both"/>
              <w:rPr>
                <w:rFonts w:ascii="Arial" w:hAnsi="Arial" w:cs="Arial"/>
              </w:rPr>
            </w:pPr>
          </w:p>
          <w:p w14:paraId="719EA64E" w14:textId="5B2CAE4C" w:rsidR="00DA25E8" w:rsidRPr="00B83A03" w:rsidRDefault="00DA25E8" w:rsidP="00DA25E8">
            <w:pPr>
              <w:jc w:val="both"/>
              <w:rPr>
                <w:rFonts w:ascii="Arial" w:hAnsi="Arial" w:cs="Arial"/>
              </w:rPr>
            </w:pPr>
            <w:r w:rsidRPr="0041382E">
              <w:rPr>
                <w:rFonts w:ascii="Arial" w:hAnsi="Arial" w:cs="Arial"/>
              </w:rPr>
              <w:t>Tikimės, kad į mūsų pastabas bus atsižvelgta ir konkurso sąlygos bus patikslintos.</w:t>
            </w:r>
          </w:p>
        </w:tc>
        <w:tc>
          <w:tcPr>
            <w:tcW w:w="2977" w:type="dxa"/>
          </w:tcPr>
          <w:p w14:paraId="6E5EF83E" w14:textId="77777777" w:rsidR="00DA25E8" w:rsidRPr="00B83A03" w:rsidRDefault="00DA25E8" w:rsidP="00DA25E8">
            <w:pPr>
              <w:jc w:val="both"/>
              <w:rPr>
                <w:rFonts w:ascii="Arial" w:hAnsi="Arial" w:cs="Arial"/>
              </w:rPr>
            </w:pPr>
          </w:p>
        </w:tc>
        <w:tc>
          <w:tcPr>
            <w:tcW w:w="4111" w:type="dxa"/>
          </w:tcPr>
          <w:p w14:paraId="5480E6B6" w14:textId="77777777" w:rsidR="00DA25E8" w:rsidRPr="0041382E" w:rsidRDefault="00DA25E8" w:rsidP="00DA25E8">
            <w:pPr>
              <w:jc w:val="both"/>
              <w:rPr>
                <w:rFonts w:ascii="Arial" w:hAnsi="Arial" w:cs="Arial"/>
              </w:rPr>
            </w:pPr>
            <w:r w:rsidRPr="0041382E">
              <w:rPr>
                <w:rFonts w:ascii="Arial" w:hAnsi="Arial" w:cs="Arial"/>
              </w:rPr>
              <w:t xml:space="preserve">Atsakydami į Tiekėjo prašymą atsisakyti reikalavimo šarvinių liemenių gamintojui turėti civilinės atsakomybės draudimą, paaiškiname, kad reikalaujamas draudimas nebūtinai turi būti gamintojo turimas draudimas konkrečiai prekių partijai. Įprastai gamintojai draudžia </w:t>
            </w:r>
            <w:r w:rsidRPr="0041382E">
              <w:rPr>
                <w:rFonts w:ascii="Arial" w:hAnsi="Arial" w:cs="Arial"/>
              </w:rPr>
              <w:lastRenderedPageBreak/>
              <w:t>savo civilinę atsakomybę bendrai visam gaminamam šarvinių/neperšaunamų liemenių kiekiui. Civilinės atsakomybės draudimas nuo partijos kiekio nepriklauso, tai yra verslo civilinės atsakomybės draudimas, todėl jūsų argumentas dėl reikalavimo proporcingumo perkamam liemenių kiekiui nėra pagrįstas.</w:t>
            </w:r>
          </w:p>
          <w:p w14:paraId="701FB3A6" w14:textId="77777777" w:rsidR="00DA25E8" w:rsidRPr="0041382E" w:rsidRDefault="00DA25E8" w:rsidP="00DA25E8">
            <w:pPr>
              <w:jc w:val="both"/>
              <w:rPr>
                <w:rFonts w:ascii="Arial" w:hAnsi="Arial" w:cs="Arial"/>
              </w:rPr>
            </w:pPr>
          </w:p>
          <w:p w14:paraId="0B3BD7DA" w14:textId="5CEAA0FF" w:rsidR="00DA25E8" w:rsidRPr="0041382E" w:rsidRDefault="00DA25E8" w:rsidP="00DA25E8">
            <w:pPr>
              <w:jc w:val="both"/>
              <w:rPr>
                <w:rFonts w:ascii="Arial" w:hAnsi="Arial" w:cs="Arial"/>
              </w:rPr>
            </w:pPr>
            <w:r w:rsidRPr="0041382E">
              <w:rPr>
                <w:rFonts w:ascii="Arial" w:hAnsi="Arial" w:cs="Arial"/>
              </w:rPr>
              <w:t xml:space="preserve">Šarvinės/neperšaunamos liemenės yra specifinė prekė, nuo jos kokybės priklauso žmonių sveikata ir gyvybė, o sunkių sužalojimų ar mirties atveju nukentėjusiajam turi būti išmokamos didelės sumos, todėl gamintojas turi atsakyti ne tik pagal įstatymo reikalavimus, tačiau ir pateikti pakankamas tokių reikalavimų įvykdymo užtikrinimo priemones, šiuo atveju turėti civilinės atsakomybės draudimą, proporcingą galimai atsirasiančiai žalai, jei nebus </w:t>
            </w:r>
            <w:r w:rsidR="00B63781">
              <w:rPr>
                <w:rFonts w:ascii="Arial" w:hAnsi="Arial" w:cs="Arial"/>
              </w:rPr>
              <w:t>užtikrinti</w:t>
            </w:r>
            <w:r w:rsidR="00B63781" w:rsidRPr="0041382E">
              <w:rPr>
                <w:rFonts w:ascii="Arial" w:hAnsi="Arial" w:cs="Arial"/>
              </w:rPr>
              <w:t xml:space="preserve"> </w:t>
            </w:r>
            <w:r w:rsidRPr="0041382E">
              <w:rPr>
                <w:rFonts w:ascii="Arial" w:hAnsi="Arial" w:cs="Arial"/>
              </w:rPr>
              <w:t xml:space="preserve">prekės kokybės </w:t>
            </w:r>
            <w:r w:rsidR="00B63781" w:rsidRPr="0041382E">
              <w:rPr>
                <w:rFonts w:ascii="Arial" w:hAnsi="Arial" w:cs="Arial"/>
              </w:rPr>
              <w:t>reikalavim</w:t>
            </w:r>
            <w:r w:rsidR="00B63781">
              <w:rPr>
                <w:rFonts w:ascii="Arial" w:hAnsi="Arial" w:cs="Arial"/>
              </w:rPr>
              <w:t>ai</w:t>
            </w:r>
            <w:r w:rsidRPr="0041382E">
              <w:rPr>
                <w:rFonts w:ascii="Arial" w:hAnsi="Arial" w:cs="Arial"/>
              </w:rPr>
              <w:t>. Taigi, civilinės atsakomybės draudimo suma turi būti proporcinga galimai žalai, o ne prekių kiekiui.</w:t>
            </w:r>
          </w:p>
          <w:p w14:paraId="11D47315" w14:textId="77777777" w:rsidR="00DA25E8" w:rsidRPr="0041382E" w:rsidRDefault="00DA25E8" w:rsidP="00DA25E8">
            <w:pPr>
              <w:jc w:val="both"/>
              <w:rPr>
                <w:rFonts w:ascii="Arial" w:hAnsi="Arial" w:cs="Arial"/>
              </w:rPr>
            </w:pPr>
          </w:p>
          <w:p w14:paraId="1E4F988A" w14:textId="77777777" w:rsidR="00DA25E8" w:rsidRPr="0041382E" w:rsidRDefault="00DA25E8" w:rsidP="00DA25E8">
            <w:pPr>
              <w:jc w:val="both"/>
              <w:rPr>
                <w:rFonts w:ascii="Arial" w:hAnsi="Arial" w:cs="Arial"/>
              </w:rPr>
            </w:pPr>
            <w:r w:rsidRPr="0041382E">
              <w:rPr>
                <w:rFonts w:ascii="Arial" w:hAnsi="Arial" w:cs="Arial"/>
              </w:rPr>
              <w:t>Dėl nurodytų priežasčių keisti reikalavimą ar jo atsisakyti nėra pagrindo.</w:t>
            </w:r>
          </w:p>
          <w:p w14:paraId="6E9BAA8A" w14:textId="77777777" w:rsidR="00DA25E8" w:rsidRPr="0041382E" w:rsidRDefault="00DA25E8" w:rsidP="00DA25E8">
            <w:pPr>
              <w:jc w:val="both"/>
              <w:rPr>
                <w:rFonts w:ascii="Arial" w:hAnsi="Arial" w:cs="Arial"/>
              </w:rPr>
            </w:pPr>
          </w:p>
          <w:p w14:paraId="64EA6A1D" w14:textId="03D38707" w:rsidR="00DA25E8" w:rsidRPr="0041382E" w:rsidRDefault="00DA25E8" w:rsidP="00DA25E8">
            <w:pPr>
              <w:widowControl w:val="0"/>
              <w:jc w:val="both"/>
              <w:rPr>
                <w:rFonts w:ascii="Arial" w:hAnsi="Arial" w:cs="Arial"/>
              </w:rPr>
            </w:pPr>
            <w:r w:rsidRPr="0041382E">
              <w:rPr>
                <w:rFonts w:ascii="Arial" w:hAnsi="Arial" w:cs="Arial"/>
              </w:rPr>
              <w:t xml:space="preserve">Atsižvelgiant į techninę klaidą, esančią Techninėje specifikacijoje, koreguojame 12, 13, 14 punktus iš IIIA lygio į II ir 26, 28 punktus, keičiant balistinių paketų </w:t>
            </w:r>
            <w:r w:rsidRPr="0041382E">
              <w:rPr>
                <w:rFonts w:ascii="Arial" w:hAnsi="Arial" w:cs="Arial"/>
              </w:rPr>
              <w:lastRenderedPageBreak/>
              <w:t>svorį</w:t>
            </w:r>
            <w:r w:rsidR="00B63781">
              <w:rPr>
                <w:rFonts w:ascii="Arial" w:hAnsi="Arial" w:cs="Arial"/>
              </w:rPr>
              <w:t>:</w:t>
            </w:r>
            <w:r w:rsidRPr="0041382E">
              <w:rPr>
                <w:rFonts w:ascii="Arial" w:hAnsi="Arial" w:cs="Arial"/>
              </w:rPr>
              <w:t xml:space="preserve"> </w:t>
            </w:r>
            <w:r w:rsidR="00B63781">
              <w:rPr>
                <w:rFonts w:ascii="Arial" w:hAnsi="Arial" w:cs="Arial"/>
              </w:rPr>
              <w:t>vietoj</w:t>
            </w:r>
            <w:r w:rsidR="00B63781" w:rsidRPr="0041382E">
              <w:rPr>
                <w:rFonts w:ascii="Arial" w:hAnsi="Arial" w:cs="Arial"/>
              </w:rPr>
              <w:t xml:space="preserve"> </w:t>
            </w:r>
            <w:r w:rsidRPr="0041382E">
              <w:rPr>
                <w:rFonts w:ascii="Arial" w:hAnsi="Arial" w:cs="Arial"/>
              </w:rPr>
              <w:t>ne daugiau, kaip 5 kg/m</w:t>
            </w:r>
            <w:r w:rsidRPr="0041382E">
              <w:rPr>
                <w:rFonts w:ascii="Arial" w:hAnsi="Arial" w:cs="Arial"/>
                <w:vertAlign w:val="superscript"/>
              </w:rPr>
              <w:t xml:space="preserve">2 </w:t>
            </w:r>
            <w:r w:rsidRPr="0041382E">
              <w:rPr>
                <w:rFonts w:ascii="Arial" w:hAnsi="Arial" w:cs="Arial"/>
              </w:rPr>
              <w:t>į</w:t>
            </w:r>
            <w:r w:rsidR="00B63781">
              <w:rPr>
                <w:rFonts w:ascii="Arial" w:hAnsi="Arial" w:cs="Arial"/>
              </w:rPr>
              <w:t>rašant</w:t>
            </w:r>
            <w:r w:rsidRPr="0041382E">
              <w:rPr>
                <w:rFonts w:ascii="Arial" w:hAnsi="Arial" w:cs="Arial"/>
              </w:rPr>
              <w:t xml:space="preserve"> 5,8 kg/m</w:t>
            </w:r>
            <w:r w:rsidRPr="0041382E">
              <w:rPr>
                <w:rFonts w:ascii="Arial" w:hAnsi="Arial" w:cs="Arial"/>
                <w:vertAlign w:val="superscript"/>
              </w:rPr>
              <w:t>2</w:t>
            </w:r>
            <w:r w:rsidRPr="0041382E">
              <w:rPr>
                <w:rFonts w:ascii="Arial" w:hAnsi="Arial" w:cs="Arial"/>
              </w:rPr>
              <w:t xml:space="preserve"> ir </w:t>
            </w:r>
            <w:r w:rsidR="00B63781">
              <w:rPr>
                <w:rFonts w:ascii="Arial" w:hAnsi="Arial" w:cs="Arial"/>
              </w:rPr>
              <w:t>vietoj</w:t>
            </w:r>
            <w:r w:rsidR="00B63781" w:rsidRPr="0041382E">
              <w:rPr>
                <w:rFonts w:ascii="Arial" w:hAnsi="Arial" w:cs="Arial"/>
              </w:rPr>
              <w:t xml:space="preserve"> </w:t>
            </w:r>
            <w:r w:rsidRPr="0041382E">
              <w:rPr>
                <w:rFonts w:ascii="Arial" w:hAnsi="Arial" w:cs="Arial"/>
              </w:rPr>
              <w:t>ne daugiau kaip 1950 g</w:t>
            </w:r>
            <w:r w:rsidR="00B63781">
              <w:rPr>
                <w:rFonts w:ascii="Arial" w:hAnsi="Arial" w:cs="Arial"/>
              </w:rPr>
              <w:t xml:space="preserve"> </w:t>
            </w:r>
            <w:r w:rsidRPr="0041382E">
              <w:rPr>
                <w:rFonts w:ascii="Arial" w:hAnsi="Arial" w:cs="Arial"/>
              </w:rPr>
              <w:t>į</w:t>
            </w:r>
            <w:r w:rsidR="00B63781">
              <w:rPr>
                <w:rFonts w:ascii="Arial" w:hAnsi="Arial" w:cs="Arial"/>
              </w:rPr>
              <w:t>rašant</w:t>
            </w:r>
            <w:r w:rsidRPr="0041382E">
              <w:rPr>
                <w:rFonts w:ascii="Arial" w:hAnsi="Arial" w:cs="Arial"/>
              </w:rPr>
              <w:t xml:space="preserve"> </w:t>
            </w:r>
            <w:r w:rsidR="00513C5B">
              <w:rPr>
                <w:rFonts w:ascii="Arial" w:hAnsi="Arial" w:cs="Arial"/>
              </w:rPr>
              <w:t xml:space="preserve"> </w:t>
            </w:r>
            <w:r w:rsidRPr="0041382E">
              <w:rPr>
                <w:rFonts w:ascii="Arial" w:hAnsi="Arial" w:cs="Arial"/>
              </w:rPr>
              <w:t>2250 g.</w:t>
            </w:r>
          </w:p>
          <w:p w14:paraId="0FF5CFA7" w14:textId="77777777" w:rsidR="00DA25E8" w:rsidRPr="0041382E" w:rsidRDefault="00DA25E8" w:rsidP="00DA25E8">
            <w:pPr>
              <w:widowControl w:val="0"/>
              <w:jc w:val="both"/>
              <w:rPr>
                <w:rFonts w:ascii="Arial" w:hAnsi="Arial" w:cs="Arial"/>
              </w:rPr>
            </w:pPr>
          </w:p>
          <w:p w14:paraId="642BE978" w14:textId="77777777" w:rsidR="00DA25E8" w:rsidRPr="0041382E" w:rsidRDefault="00DA25E8" w:rsidP="00DA25E8">
            <w:pPr>
              <w:widowControl w:val="0"/>
              <w:jc w:val="both"/>
              <w:rPr>
                <w:rFonts w:ascii="Arial" w:hAnsi="Arial" w:cs="Arial"/>
              </w:rPr>
            </w:pPr>
            <w:r w:rsidRPr="0041382E">
              <w:rPr>
                <w:rFonts w:ascii="Arial" w:hAnsi="Arial" w:cs="Arial"/>
              </w:rPr>
              <w:t>Atitinkamai yra tikslinama Pasiūlymo formoje esanti atitikties lentelė.</w:t>
            </w:r>
          </w:p>
          <w:p w14:paraId="03A89C74" w14:textId="77777777" w:rsidR="00DA25E8" w:rsidRPr="0041382E" w:rsidRDefault="00DA25E8" w:rsidP="00DA25E8">
            <w:pPr>
              <w:widowControl w:val="0"/>
              <w:jc w:val="both"/>
              <w:rPr>
                <w:rFonts w:ascii="Arial" w:hAnsi="Arial" w:cs="Arial"/>
              </w:rPr>
            </w:pPr>
          </w:p>
          <w:p w14:paraId="7686CB47" w14:textId="43CD99BC" w:rsidR="00DA25E8" w:rsidRPr="0041382E" w:rsidRDefault="00DA25E8" w:rsidP="00DA25E8">
            <w:pPr>
              <w:widowControl w:val="0"/>
              <w:jc w:val="both"/>
              <w:rPr>
                <w:rFonts w:ascii="Arial" w:hAnsi="Arial" w:cs="Arial"/>
              </w:rPr>
            </w:pPr>
            <w:r w:rsidRPr="0041382E">
              <w:rPr>
                <w:rFonts w:ascii="Arial" w:hAnsi="Arial" w:cs="Arial"/>
              </w:rPr>
              <w:t xml:space="preserve">Taip pat tikslinamas Techninės specifikacijos 15 p. į „Tiekėjas privalo pateikti liemenės gamintojo verslo civilinės atsakomybės draudimo liudijimą </w:t>
            </w:r>
            <w:r w:rsidRPr="006A3CC3">
              <w:rPr>
                <w:rFonts w:ascii="Arial" w:hAnsi="Arial" w:cs="Arial"/>
                <w:b/>
                <w:bCs/>
              </w:rPr>
              <w:t>ir</w:t>
            </w:r>
            <w:r w:rsidRPr="0041382E">
              <w:rPr>
                <w:rFonts w:ascii="Arial" w:hAnsi="Arial" w:cs="Arial"/>
              </w:rPr>
              <w:t xml:space="preserve"> sertifikatą, pagal kurį galutiniam vartotojui būtų išmokėta </w:t>
            </w:r>
            <w:r w:rsidRPr="0041382E">
              <w:rPr>
                <w:rFonts w:ascii="Arial" w:hAnsi="Arial" w:cs="Arial"/>
                <w:bCs/>
              </w:rPr>
              <w:t>draudimo išmoka</w:t>
            </w:r>
            <w:r w:rsidR="00565633">
              <w:rPr>
                <w:rFonts w:ascii="Arial" w:hAnsi="Arial" w:cs="Arial"/>
                <w:bCs/>
              </w:rPr>
              <w:t>,</w:t>
            </w:r>
            <w:r w:rsidRPr="0041382E">
              <w:rPr>
                <w:rFonts w:ascii="Arial" w:hAnsi="Arial" w:cs="Arial"/>
                <w:bCs/>
              </w:rPr>
              <w:t xml:space="preserve"> jei liemenė neapsaugos nuo grėsmių, nuo kurių turi saugoti.</w:t>
            </w:r>
            <w:r w:rsidR="00565633">
              <w:rPr>
                <w:rFonts w:ascii="Arial" w:hAnsi="Arial" w:cs="Arial"/>
                <w:bCs/>
              </w:rPr>
              <w:t>“</w:t>
            </w:r>
          </w:p>
          <w:p w14:paraId="2C316B64" w14:textId="77777777" w:rsidR="00DA25E8" w:rsidRPr="0041382E" w:rsidRDefault="00DA25E8" w:rsidP="00DA25E8">
            <w:pPr>
              <w:jc w:val="both"/>
              <w:rPr>
                <w:rFonts w:ascii="Arial" w:hAnsi="Arial" w:cs="Arial"/>
              </w:rPr>
            </w:pPr>
          </w:p>
          <w:p w14:paraId="7EF193E5" w14:textId="48C707C8" w:rsidR="00DA25E8" w:rsidRPr="0041382E" w:rsidRDefault="00DA25E8" w:rsidP="00DA25E8">
            <w:pPr>
              <w:widowControl w:val="0"/>
              <w:jc w:val="both"/>
              <w:rPr>
                <w:rFonts w:ascii="Arial" w:hAnsi="Arial" w:cs="Arial"/>
              </w:rPr>
            </w:pPr>
            <w:r w:rsidRPr="0041382E">
              <w:rPr>
                <w:rFonts w:ascii="Arial" w:hAnsi="Arial" w:cs="Arial"/>
              </w:rPr>
              <w:t>Atitinkamai tikslinama Pasiūlymo formos kartu su pasiūlymu pridedami šie dokumentai:</w:t>
            </w:r>
          </w:p>
          <w:p w14:paraId="14C3BDB7" w14:textId="7650D9E3" w:rsidR="00DA25E8" w:rsidRPr="0041382E" w:rsidRDefault="00DA25E8" w:rsidP="00DA25E8">
            <w:pPr>
              <w:widowControl w:val="0"/>
              <w:jc w:val="both"/>
              <w:rPr>
                <w:rFonts w:ascii="Arial" w:hAnsi="Arial" w:cs="Arial"/>
              </w:rPr>
            </w:pPr>
            <w:r w:rsidRPr="0041382E">
              <w:rPr>
                <w:rFonts w:ascii="Arial" w:hAnsi="Arial" w:cs="Arial"/>
              </w:rPr>
              <w:t xml:space="preserve">„Verslo civilinės atsakomybės draudimo liudijimą </w:t>
            </w:r>
            <w:r w:rsidRPr="006A3CC3">
              <w:rPr>
                <w:rFonts w:ascii="Arial" w:hAnsi="Arial" w:cs="Arial"/>
                <w:b/>
                <w:bCs/>
              </w:rPr>
              <w:t>ir</w:t>
            </w:r>
            <w:r w:rsidRPr="0041382E">
              <w:rPr>
                <w:rFonts w:ascii="Arial" w:hAnsi="Arial" w:cs="Arial"/>
              </w:rPr>
              <w:t xml:space="preserve"> </w:t>
            </w:r>
            <w:r w:rsidRPr="006A3CC3">
              <w:rPr>
                <w:rFonts w:ascii="Arial" w:hAnsi="Arial" w:cs="Arial"/>
                <w:b/>
                <w:bCs/>
              </w:rPr>
              <w:t>sertifikatą, pagal kurį galutiniam vartotojui būtų išmokėta draudimo išmoka</w:t>
            </w:r>
            <w:r w:rsidR="0099057A" w:rsidRPr="006A3CC3">
              <w:rPr>
                <w:rFonts w:ascii="Arial" w:hAnsi="Arial" w:cs="Arial"/>
                <w:b/>
                <w:bCs/>
              </w:rPr>
              <w:t>,</w:t>
            </w:r>
            <w:r w:rsidRPr="006A3CC3">
              <w:rPr>
                <w:rFonts w:ascii="Arial" w:hAnsi="Arial" w:cs="Arial"/>
                <w:b/>
                <w:bCs/>
              </w:rPr>
              <w:t xml:space="preserve"> jei liemenė neapsaugos nuo grėsmių, nuo kurių turi saugoti</w:t>
            </w:r>
            <w:r w:rsidRPr="0041382E">
              <w:rPr>
                <w:rFonts w:ascii="Arial" w:hAnsi="Arial" w:cs="Arial"/>
              </w:rPr>
              <w:t>“.</w:t>
            </w:r>
          </w:p>
          <w:p w14:paraId="687AAED5" w14:textId="77777777" w:rsidR="00DA25E8" w:rsidRPr="00B83A03" w:rsidRDefault="00DA25E8" w:rsidP="00DA25E8">
            <w:pPr>
              <w:jc w:val="both"/>
              <w:rPr>
                <w:rFonts w:ascii="Arial" w:hAnsi="Arial" w:cs="Arial"/>
              </w:rPr>
            </w:pPr>
          </w:p>
        </w:tc>
      </w:tr>
      <w:tr w:rsidR="00DA25E8" w:rsidRPr="00B83A03" w14:paraId="43D41106" w14:textId="774454A2" w:rsidTr="006A3CC3">
        <w:tc>
          <w:tcPr>
            <w:tcW w:w="562" w:type="dxa"/>
          </w:tcPr>
          <w:p w14:paraId="0C346A5C" w14:textId="7E239F9B" w:rsidR="00DA25E8" w:rsidRPr="00B83A03" w:rsidRDefault="00DA25E8" w:rsidP="00DA25E8">
            <w:pPr>
              <w:jc w:val="both"/>
              <w:rPr>
                <w:rFonts w:ascii="Arial" w:hAnsi="Arial" w:cs="Arial"/>
              </w:rPr>
            </w:pPr>
            <w:r>
              <w:rPr>
                <w:rFonts w:ascii="Arial" w:hAnsi="Arial" w:cs="Arial"/>
              </w:rPr>
              <w:lastRenderedPageBreak/>
              <w:t>3.</w:t>
            </w:r>
          </w:p>
        </w:tc>
        <w:tc>
          <w:tcPr>
            <w:tcW w:w="1418" w:type="dxa"/>
          </w:tcPr>
          <w:p w14:paraId="51E0FD06" w14:textId="195306FE" w:rsidR="00DA25E8" w:rsidRPr="00B83A03" w:rsidRDefault="00DA25E8" w:rsidP="006A3CC3">
            <w:pPr>
              <w:ind w:left="-113" w:right="-103"/>
              <w:jc w:val="both"/>
              <w:rPr>
                <w:rFonts w:ascii="Arial" w:hAnsi="Arial" w:cs="Arial"/>
              </w:rPr>
            </w:pPr>
          </w:p>
        </w:tc>
        <w:tc>
          <w:tcPr>
            <w:tcW w:w="5528" w:type="dxa"/>
          </w:tcPr>
          <w:p w14:paraId="0A4E7A0A" w14:textId="0DE50E63" w:rsidR="0099057A" w:rsidRDefault="00DA25E8" w:rsidP="00DA25E8">
            <w:pPr>
              <w:jc w:val="both"/>
              <w:rPr>
                <w:rFonts w:ascii="Arial" w:hAnsi="Arial" w:cs="Arial"/>
              </w:rPr>
            </w:pPr>
            <w:r w:rsidRPr="0041382E">
              <w:rPr>
                <w:rFonts w:ascii="Arial" w:hAnsi="Arial" w:cs="Arial"/>
              </w:rPr>
              <w:t>Prašome pratęsti terminą pasiūlymams pateikti, nes per tokį trumpą terminą yra neįmanoma pateikti pavyzdžių (kuriuos yra reikalinga pateikti su pasiūlymu).</w:t>
            </w:r>
          </w:p>
          <w:p w14:paraId="37130FC1" w14:textId="2765B1A6" w:rsidR="0099057A" w:rsidRDefault="00DA25E8" w:rsidP="00DA25E8">
            <w:pPr>
              <w:jc w:val="both"/>
              <w:rPr>
                <w:rFonts w:ascii="Arial" w:hAnsi="Arial" w:cs="Arial"/>
              </w:rPr>
            </w:pPr>
            <w:r w:rsidRPr="0041382E">
              <w:rPr>
                <w:rFonts w:ascii="Arial" w:hAnsi="Arial" w:cs="Arial"/>
              </w:rPr>
              <w:t>Taip pat, prašome išskaidyti pirkimą į atskiras dalis - į šalmus ir į liemenes / suteikti galimybę pateikti pasiūlymus atskirai dėl kiekvienos dalies, nes a) taip užtikrinsite didesnę konkurenciją, t.</w:t>
            </w:r>
            <w:r w:rsidR="0099057A">
              <w:rPr>
                <w:rFonts w:ascii="Arial" w:hAnsi="Arial" w:cs="Arial"/>
              </w:rPr>
              <w:t xml:space="preserve"> </w:t>
            </w:r>
            <w:r w:rsidRPr="0041382E">
              <w:rPr>
                <w:rFonts w:ascii="Arial" w:hAnsi="Arial" w:cs="Arial"/>
              </w:rPr>
              <w:t xml:space="preserve">y. galės dalyvauti tiekėjai, kurie gali pasiūlyti tik šalmus ARBA liemenes / </w:t>
            </w:r>
            <w:r w:rsidRPr="0041382E">
              <w:rPr>
                <w:rFonts w:ascii="Arial" w:hAnsi="Arial" w:cs="Arial"/>
              </w:rPr>
              <w:lastRenderedPageBreak/>
              <w:t>didės asortimentas b) dėl didesnės konkurencijos, kainas tikrai gausite geresnes (lyginant su dabar planuojamais biudžetais).</w:t>
            </w:r>
          </w:p>
          <w:p w14:paraId="3F57B276" w14:textId="035D044D" w:rsidR="00DA25E8" w:rsidRPr="00B83A03" w:rsidRDefault="00DA25E8" w:rsidP="00DA25E8">
            <w:pPr>
              <w:jc w:val="both"/>
              <w:rPr>
                <w:rFonts w:ascii="Arial" w:hAnsi="Arial" w:cs="Arial"/>
              </w:rPr>
            </w:pPr>
            <w:r w:rsidRPr="0041382E">
              <w:rPr>
                <w:rFonts w:ascii="Arial" w:hAnsi="Arial" w:cs="Arial"/>
              </w:rPr>
              <w:t>Be to, atkreipiame Jūsų dėmesį, kad, jei neklystame, perkamos prekės, kurios viršija 221000 Eur vertės ribą, todėl pagal VPĮ, turėjo būti skelbiamas TARPTAUTINIS pirkimas.</w:t>
            </w:r>
          </w:p>
        </w:tc>
        <w:tc>
          <w:tcPr>
            <w:tcW w:w="2977" w:type="dxa"/>
          </w:tcPr>
          <w:p w14:paraId="22662632" w14:textId="77777777" w:rsidR="00DA25E8" w:rsidRPr="00B83A03" w:rsidRDefault="00DA25E8" w:rsidP="00DA25E8">
            <w:pPr>
              <w:jc w:val="both"/>
              <w:rPr>
                <w:rFonts w:ascii="Arial" w:hAnsi="Arial" w:cs="Arial"/>
              </w:rPr>
            </w:pPr>
          </w:p>
        </w:tc>
        <w:tc>
          <w:tcPr>
            <w:tcW w:w="4111" w:type="dxa"/>
          </w:tcPr>
          <w:p w14:paraId="3451E355" w14:textId="66DEE32E" w:rsidR="00DA25E8" w:rsidRPr="0041382E" w:rsidRDefault="00DA25E8" w:rsidP="00DA25E8">
            <w:pPr>
              <w:jc w:val="both"/>
              <w:rPr>
                <w:rFonts w:ascii="Arial" w:hAnsi="Arial" w:cs="Arial"/>
              </w:rPr>
            </w:pPr>
            <w:r w:rsidRPr="0041382E">
              <w:rPr>
                <w:rFonts w:ascii="Arial" w:hAnsi="Arial" w:cs="Arial"/>
              </w:rPr>
              <w:t xml:space="preserve">Tiksliname Techninę specifikaciją bei Specialiąsias pirkimo sąlygas,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punktą dėl prašomų pavydžių. Pasiūlymų pateikimo terminas bus pratęsiamas ne trumpesniam terminui negu buvo nustatytas skelbiant apie pirkimą ir suinteresuotieji ūkio subjektai turės pakankamai laiko susipažinti</w:t>
            </w:r>
            <w:r w:rsidR="005841B0">
              <w:rPr>
                <w:rFonts w:ascii="Arial" w:hAnsi="Arial" w:cs="Arial"/>
              </w:rPr>
              <w:t xml:space="preserve"> su </w:t>
            </w:r>
            <w:r w:rsidR="005841B0">
              <w:rPr>
                <w:rFonts w:ascii="Arial" w:hAnsi="Arial" w:cs="Arial"/>
              </w:rPr>
              <w:lastRenderedPageBreak/>
              <w:t>patikslintomis Pirkimo sąlygomis</w:t>
            </w:r>
            <w:r w:rsidRPr="0041382E">
              <w:rPr>
                <w:rFonts w:ascii="Arial" w:hAnsi="Arial" w:cs="Arial"/>
              </w:rPr>
              <w:t xml:space="preserve"> bei pateikti pasiūlymus.</w:t>
            </w:r>
          </w:p>
          <w:p w14:paraId="30954D2F" w14:textId="5793194A" w:rsidR="00EC5E21" w:rsidRPr="00EC5E21" w:rsidRDefault="00DA25E8" w:rsidP="00EC5E21">
            <w:pPr>
              <w:jc w:val="both"/>
              <w:rPr>
                <w:rFonts w:ascii="Arial" w:hAnsi="Arial" w:cs="Arial"/>
              </w:rPr>
            </w:pPr>
            <w:r w:rsidRPr="0041382E">
              <w:rPr>
                <w:rFonts w:ascii="Arial" w:hAnsi="Arial" w:cs="Arial"/>
              </w:rPr>
              <w:t>Atkreipiame dėmesį, kad atlikta rinkos analizė parodė, kad yra tiekėjų, galinčių tiekti abi pozicijas, tiek liemenes, tiek šalmus</w:t>
            </w:r>
            <w:r w:rsidR="00503B23">
              <w:rPr>
                <w:rFonts w:ascii="Arial" w:hAnsi="Arial" w:cs="Arial"/>
              </w:rPr>
              <w:t xml:space="preserve">, be to, </w:t>
            </w:r>
            <w:r w:rsidRPr="0041382E">
              <w:rPr>
                <w:rFonts w:ascii="Arial" w:hAnsi="Arial" w:cs="Arial"/>
              </w:rPr>
              <w:t xml:space="preserve"> </w:t>
            </w:r>
            <w:r w:rsidR="00EC5E21" w:rsidRPr="006A3CC3">
              <w:rPr>
                <w:rFonts w:ascii="Arial" w:hAnsi="Arial" w:cs="Arial"/>
              </w:rPr>
              <w:t>galima gauti geresnes kainas</w:t>
            </w:r>
            <w:r w:rsidR="00EC5E21" w:rsidRPr="00EC5E21">
              <w:rPr>
                <w:rFonts w:ascii="Arial" w:hAnsi="Arial" w:cs="Arial"/>
              </w:rPr>
              <w:t xml:space="preserve"> dėl masto ekonomijos. Didesnės apimties užsakymas patrauklesnis tiekėjams, kurie rinkos tyrimo metu pasiūlė geresnes kainas</w:t>
            </w:r>
            <w:r w:rsidR="00EC5E21">
              <w:rPr>
                <w:rFonts w:ascii="Arial" w:hAnsi="Arial" w:cs="Arial"/>
              </w:rPr>
              <w:t>.</w:t>
            </w:r>
          </w:p>
          <w:p w14:paraId="63B9F8F1" w14:textId="77777777" w:rsidR="00EC5E21" w:rsidRDefault="00EC5E21" w:rsidP="00DA25E8">
            <w:pPr>
              <w:jc w:val="both"/>
              <w:rPr>
                <w:rFonts w:ascii="Arial" w:hAnsi="Arial" w:cs="Arial"/>
              </w:rPr>
            </w:pPr>
          </w:p>
          <w:p w14:paraId="2404CFC1" w14:textId="77777777" w:rsidR="00DA25E8" w:rsidRPr="0041382E" w:rsidRDefault="00DA25E8" w:rsidP="00DA25E8">
            <w:pPr>
              <w:jc w:val="both"/>
              <w:rPr>
                <w:rFonts w:ascii="Arial" w:hAnsi="Arial" w:cs="Arial"/>
              </w:rPr>
            </w:pPr>
          </w:p>
          <w:p w14:paraId="136FC4FD" w14:textId="38E4AD8D" w:rsidR="00DA25E8" w:rsidRPr="00B83A03" w:rsidRDefault="00DA25E8" w:rsidP="00DA25E8">
            <w:pPr>
              <w:jc w:val="both"/>
              <w:rPr>
                <w:rFonts w:ascii="Arial" w:hAnsi="Arial" w:cs="Arial"/>
              </w:rPr>
            </w:pPr>
            <w:r w:rsidRPr="0041382E">
              <w:rPr>
                <w:rFonts w:ascii="Arial" w:hAnsi="Arial" w:cs="Arial"/>
              </w:rPr>
              <w:t xml:space="preserve">Taip pat atkreipiame dėmesį, kad </w:t>
            </w:r>
            <w:r w:rsidR="002D32DE">
              <w:rPr>
                <w:rFonts w:ascii="Arial" w:hAnsi="Arial" w:cs="Arial"/>
              </w:rPr>
              <w:t>n</w:t>
            </w:r>
            <w:r w:rsidRPr="0041382E">
              <w:rPr>
                <w:rFonts w:ascii="Arial" w:hAnsi="Arial" w:cs="Arial"/>
              </w:rPr>
              <w:t xml:space="preserve">uo 2024 m. sausio 1 d. galiojančios tarptautinio pirkimo vertės ribos (be PVM) Perkantiesiems subjektams: Kai perkamos prekės ar paslaugos arba vykdomas projekto konkursas </w:t>
            </w:r>
            <w:r w:rsidR="0099057A">
              <w:rPr>
                <w:rFonts w:ascii="Arial" w:hAnsi="Arial" w:cs="Arial"/>
              </w:rPr>
              <w:t>–</w:t>
            </w:r>
            <w:r w:rsidRPr="0041382E">
              <w:rPr>
                <w:rFonts w:ascii="Arial" w:hAnsi="Arial" w:cs="Arial"/>
              </w:rPr>
              <w:t xml:space="preserve"> 443 000 EUR</w:t>
            </w:r>
          </w:p>
        </w:tc>
      </w:tr>
      <w:tr w:rsidR="00DA25E8" w:rsidRPr="00B83A03" w14:paraId="6C7826F0" w14:textId="77777777" w:rsidTr="006A3CC3">
        <w:tc>
          <w:tcPr>
            <w:tcW w:w="562" w:type="dxa"/>
          </w:tcPr>
          <w:p w14:paraId="19906D7E" w14:textId="3E872339" w:rsidR="00DA25E8" w:rsidRPr="00B83A03" w:rsidRDefault="00DA25E8" w:rsidP="00DA25E8">
            <w:pPr>
              <w:jc w:val="both"/>
              <w:rPr>
                <w:rFonts w:ascii="Arial" w:hAnsi="Arial" w:cs="Arial"/>
              </w:rPr>
            </w:pPr>
            <w:r>
              <w:rPr>
                <w:rFonts w:ascii="Arial" w:hAnsi="Arial" w:cs="Arial"/>
              </w:rPr>
              <w:lastRenderedPageBreak/>
              <w:t>4.</w:t>
            </w:r>
          </w:p>
        </w:tc>
        <w:tc>
          <w:tcPr>
            <w:tcW w:w="1418" w:type="dxa"/>
          </w:tcPr>
          <w:p w14:paraId="54C53AD6" w14:textId="21400EC0" w:rsidR="00DA25E8" w:rsidRPr="0041382E" w:rsidRDefault="00DA25E8" w:rsidP="00F92A9F">
            <w:pPr>
              <w:ind w:left="-113" w:right="-103"/>
              <w:jc w:val="both"/>
              <w:rPr>
                <w:rFonts w:ascii="Arial" w:hAnsi="Arial" w:cs="Arial"/>
              </w:rPr>
            </w:pPr>
          </w:p>
        </w:tc>
        <w:tc>
          <w:tcPr>
            <w:tcW w:w="5528" w:type="dxa"/>
          </w:tcPr>
          <w:p w14:paraId="40E9F813" w14:textId="1B27633B" w:rsidR="00396F1C" w:rsidRDefault="00DA25E8" w:rsidP="00DA25E8">
            <w:pPr>
              <w:jc w:val="both"/>
              <w:rPr>
                <w:rFonts w:ascii="Arial" w:hAnsi="Arial" w:cs="Arial"/>
              </w:rPr>
            </w:pPr>
            <w:r w:rsidRPr="0041382E">
              <w:rPr>
                <w:rFonts w:ascii="Arial" w:hAnsi="Arial" w:cs="Arial"/>
              </w:rPr>
              <w:t>Kreipiuosi į Jus dėl konkurso, kurio sąlygose nustatytas reikalavimas dalyviams būti įtrauktiems į konkretų sąrašą, susijusį su NIJ 0101.06 standartu. Manau, kad ši sąlyga yra perteklinė ir gali neatitikti lygiateisiškumo bei skaidrumo principų, kurie yra esminiai viešųjų pirkimų ir konkursų procesuose.</w:t>
            </w:r>
          </w:p>
          <w:p w14:paraId="2E1C53AF" w14:textId="77777777" w:rsidR="00396F1C" w:rsidRDefault="00396F1C" w:rsidP="00DA25E8">
            <w:pPr>
              <w:jc w:val="both"/>
              <w:rPr>
                <w:rFonts w:ascii="Arial" w:hAnsi="Arial" w:cs="Arial"/>
              </w:rPr>
            </w:pPr>
          </w:p>
          <w:p w14:paraId="7AF28843" w14:textId="51169D68" w:rsidR="00396F1C" w:rsidRDefault="00DA25E8" w:rsidP="00DA25E8">
            <w:pPr>
              <w:jc w:val="both"/>
              <w:rPr>
                <w:rFonts w:ascii="Arial" w:hAnsi="Arial" w:cs="Arial"/>
              </w:rPr>
            </w:pPr>
            <w:r w:rsidRPr="0041382E">
              <w:rPr>
                <w:rFonts w:ascii="Arial" w:hAnsi="Arial" w:cs="Arial"/>
              </w:rPr>
              <w:t>Argumentai, pagrindžiantys reikalavimo būti nurodytame sąraše pertekliškumą ir galimą lygiateisiškumo pažeidimą:</w:t>
            </w:r>
          </w:p>
          <w:p w14:paraId="47DE8096" w14:textId="77777777" w:rsidR="00396F1C" w:rsidRDefault="00396F1C" w:rsidP="00DA25E8">
            <w:pPr>
              <w:jc w:val="both"/>
              <w:rPr>
                <w:rFonts w:ascii="Arial" w:hAnsi="Arial" w:cs="Arial"/>
              </w:rPr>
            </w:pPr>
          </w:p>
          <w:p w14:paraId="796BD62A" w14:textId="6BA189DA" w:rsidR="00396F1C" w:rsidRDefault="00DA25E8" w:rsidP="00DA25E8">
            <w:pPr>
              <w:jc w:val="both"/>
              <w:rPr>
                <w:rFonts w:ascii="Arial" w:hAnsi="Arial" w:cs="Arial"/>
              </w:rPr>
            </w:pPr>
            <w:r w:rsidRPr="0041382E">
              <w:rPr>
                <w:rFonts w:ascii="Arial" w:hAnsi="Arial" w:cs="Arial"/>
              </w:rPr>
              <w:t xml:space="preserve">Pakankamas NIJ 0101.06 standarto užtikrinimas: NIJ 0101.06 standartas yra objektyvus ir griežtas veiklos standartas, nustatantis minimalius reikalavimus balistinei apsaugai. Įmonės, kurios gali įrodyti savo produktų atitiktį šiam standartui, jau yra įrodžiusios savo kompetenciją ir gebėjimą tiekti kokybiškus </w:t>
            </w:r>
            <w:r w:rsidRPr="0041382E">
              <w:rPr>
                <w:rFonts w:ascii="Arial" w:hAnsi="Arial" w:cs="Arial"/>
              </w:rPr>
              <w:lastRenderedPageBreak/>
              <w:t>produktus. Papildomas reikalavimas būti įtrauktam į konkretų sąrašą neprideda esminės vertės kokybės užtikrinimo požiūriu, nes standartas pats savaime nustato aiškius ir patikrinamus kriterijus.</w:t>
            </w:r>
          </w:p>
          <w:p w14:paraId="3855141A" w14:textId="77777777" w:rsidR="00396F1C" w:rsidRDefault="00396F1C" w:rsidP="00DA25E8">
            <w:pPr>
              <w:jc w:val="both"/>
              <w:rPr>
                <w:rFonts w:ascii="Arial" w:hAnsi="Arial" w:cs="Arial"/>
              </w:rPr>
            </w:pPr>
          </w:p>
          <w:p w14:paraId="5CCCA006" w14:textId="2F325FB1" w:rsidR="00396F1C" w:rsidRDefault="00DA25E8" w:rsidP="00DA25E8">
            <w:pPr>
              <w:jc w:val="both"/>
              <w:rPr>
                <w:rFonts w:ascii="Arial" w:hAnsi="Arial" w:cs="Arial"/>
              </w:rPr>
            </w:pPr>
            <w:r w:rsidRPr="0041382E">
              <w:rPr>
                <w:rFonts w:ascii="Arial" w:hAnsi="Arial" w:cs="Arial"/>
              </w:rPr>
              <w:t>Galimas konkurencijos ribojimas: Reikalavimas būti įtrauktam į konkretų sąrašą gali nepagrįstai apriboti konkurenciją ir sudaryti nelygias sąlygas potencialiems tiekėjams.</w:t>
            </w:r>
          </w:p>
          <w:p w14:paraId="709EAA21" w14:textId="77777777" w:rsidR="00396F1C" w:rsidRDefault="00396F1C" w:rsidP="00DA25E8">
            <w:pPr>
              <w:jc w:val="both"/>
              <w:rPr>
                <w:rFonts w:ascii="Arial" w:hAnsi="Arial" w:cs="Arial"/>
              </w:rPr>
            </w:pPr>
          </w:p>
          <w:p w14:paraId="25E73933" w14:textId="3A8DC791" w:rsidR="00396F1C" w:rsidRDefault="00DA25E8" w:rsidP="00DA25E8">
            <w:pPr>
              <w:jc w:val="both"/>
              <w:rPr>
                <w:rFonts w:ascii="Arial" w:hAnsi="Arial" w:cs="Arial"/>
              </w:rPr>
            </w:pPr>
            <w:r w:rsidRPr="0041382E">
              <w:rPr>
                <w:rFonts w:ascii="Arial" w:hAnsi="Arial" w:cs="Arial"/>
              </w:rPr>
              <w:t>Patekimo į sąrašą kliūtys: Įtraukimas į kai kuriuos sąrašus gali būti susijęs su didelėmis finansinėmis išlaidomis, ilga procedūrine trukme ar sudėtingais administraciniais reikalavimais. Tai gali atgrasyti mažesnes įmones, naujus rinkos dalyvius ar įmones iš kitų jurisdikcijų, kurios gali turėti konkurencingus ir kokybiškus produktus, bet neturi galimybių ar išteklių įvykdyti šį papildomą reikalavimą.</w:t>
            </w:r>
            <w:r w:rsidR="00396F1C">
              <w:rPr>
                <w:rFonts w:ascii="Arial" w:hAnsi="Arial" w:cs="Arial"/>
              </w:rPr>
              <w:t xml:space="preserve"> </w:t>
            </w:r>
            <w:r w:rsidRPr="0041382E">
              <w:rPr>
                <w:rFonts w:ascii="Arial" w:hAnsi="Arial" w:cs="Arial"/>
              </w:rPr>
              <w:t>Sąrašo sudarymo kriterijų skaidrumas: Jei sąrašo sudarymo kriterijai nėra visiškai skaidrūs, objektyvūs ir viešai prieinami, tai gali sudaryti prielaidas subjektyviam vertinimui ir galimam diskriminavimui.</w:t>
            </w:r>
            <w:r w:rsidR="00396F1C">
              <w:rPr>
                <w:rFonts w:ascii="Arial" w:hAnsi="Arial" w:cs="Arial"/>
              </w:rPr>
              <w:t xml:space="preserve"> </w:t>
            </w:r>
          </w:p>
          <w:p w14:paraId="6EF78355" w14:textId="36914060" w:rsidR="00396F1C" w:rsidRDefault="00DA25E8" w:rsidP="00DA25E8">
            <w:pPr>
              <w:jc w:val="both"/>
              <w:rPr>
                <w:rFonts w:ascii="Arial" w:hAnsi="Arial" w:cs="Arial"/>
              </w:rPr>
            </w:pPr>
            <w:r w:rsidRPr="0041382E">
              <w:rPr>
                <w:rFonts w:ascii="Arial" w:hAnsi="Arial" w:cs="Arial"/>
              </w:rPr>
              <w:t>Lygiateisiškumo principo pažeidimas: Viešųjų pirkimų ir konkursų pagrindinis tikslas yra užtikrinti lygiateises galimybes visiems potencialiems tiekėjams, skatinti konkurenciją ir užtikrinti efektyvų viešųjų lėšų panaudojimą. Reikalavimas būti įtrauktam į konkretų sąrašą gali pažeisti šį principą, nes jis gali nepagrįstai apriboti tiekėjų ratą ir diskriminuoti įmones, kurios atitinka NIJ 0101.06 standartą, bet nėra įtrauktos į nurodytą sąrašą.</w:t>
            </w:r>
          </w:p>
          <w:p w14:paraId="6BF78792" w14:textId="77777777" w:rsidR="00396F1C" w:rsidRDefault="00396F1C" w:rsidP="00DA25E8">
            <w:pPr>
              <w:jc w:val="both"/>
              <w:rPr>
                <w:rFonts w:ascii="Arial" w:hAnsi="Arial" w:cs="Arial"/>
              </w:rPr>
            </w:pPr>
          </w:p>
          <w:p w14:paraId="384CF837" w14:textId="7D5F80C2" w:rsidR="00396F1C" w:rsidRDefault="00DA25E8" w:rsidP="00DA25E8">
            <w:pPr>
              <w:jc w:val="both"/>
              <w:rPr>
                <w:rFonts w:ascii="Arial" w:hAnsi="Arial" w:cs="Arial"/>
              </w:rPr>
            </w:pPr>
            <w:r w:rsidRPr="0041382E">
              <w:rPr>
                <w:rFonts w:ascii="Arial" w:hAnsi="Arial" w:cs="Arial"/>
              </w:rPr>
              <w:t>Siūlymas dėl konkurso sąlygų:</w:t>
            </w:r>
          </w:p>
          <w:p w14:paraId="74183701" w14:textId="77777777" w:rsidR="00396F1C" w:rsidRDefault="00396F1C" w:rsidP="00DA25E8">
            <w:pPr>
              <w:jc w:val="both"/>
              <w:rPr>
                <w:rFonts w:ascii="Arial" w:hAnsi="Arial" w:cs="Arial"/>
              </w:rPr>
            </w:pPr>
          </w:p>
          <w:p w14:paraId="30D00054" w14:textId="53DB832B" w:rsidR="00396F1C" w:rsidRDefault="00DA25E8" w:rsidP="00DA25E8">
            <w:pPr>
              <w:jc w:val="both"/>
              <w:rPr>
                <w:rFonts w:ascii="Arial" w:hAnsi="Arial" w:cs="Arial"/>
              </w:rPr>
            </w:pPr>
            <w:r w:rsidRPr="0041382E">
              <w:rPr>
                <w:rFonts w:ascii="Arial" w:hAnsi="Arial" w:cs="Arial"/>
              </w:rPr>
              <w:t xml:space="preserve">Atsižvelgiant į išdėstytus argumentus, siūlau konkurso organizatoriams peržiūrėti konkurso sąlygas ir </w:t>
            </w:r>
            <w:r w:rsidRPr="0041382E">
              <w:rPr>
                <w:rFonts w:ascii="Arial" w:hAnsi="Arial" w:cs="Arial"/>
              </w:rPr>
              <w:lastRenderedPageBreak/>
              <w:t>pasikliauti NIJ 0101.06 standarto reikalavimais kaip pagrindiniu tiekėjų kvalifikacijos ir produktų kokybės vertinimo kriterijumi. Tai užtikrins, kad bus atrinkti kokybiški produktai, tuo pačiu sudarant lygias galimybes dalyvauti konkurse visiems potencialiems tiekėjams, kurie atitinka standartą.</w:t>
            </w:r>
          </w:p>
          <w:p w14:paraId="6A49F9B6" w14:textId="77777777" w:rsidR="00396F1C" w:rsidRDefault="00396F1C" w:rsidP="00DA25E8">
            <w:pPr>
              <w:jc w:val="both"/>
              <w:rPr>
                <w:rFonts w:ascii="Arial" w:hAnsi="Arial" w:cs="Arial"/>
              </w:rPr>
            </w:pPr>
          </w:p>
          <w:p w14:paraId="2D6F0932" w14:textId="573368D8" w:rsidR="00DA25E8" w:rsidRPr="00B83A03" w:rsidRDefault="00DA25E8" w:rsidP="00DA25E8">
            <w:pPr>
              <w:jc w:val="both"/>
              <w:rPr>
                <w:rFonts w:ascii="Arial" w:hAnsi="Arial" w:cs="Arial"/>
              </w:rPr>
            </w:pPr>
            <w:r w:rsidRPr="0041382E">
              <w:rPr>
                <w:rFonts w:ascii="Arial" w:hAnsi="Arial" w:cs="Arial"/>
              </w:rPr>
              <w:t>Dėkoju už Jūsų dėmesį šiam svarbiam klausimui ir tikiuosi, kad mano argumentai bus tinkamai įvertinti.</w:t>
            </w:r>
          </w:p>
        </w:tc>
        <w:tc>
          <w:tcPr>
            <w:tcW w:w="2977" w:type="dxa"/>
          </w:tcPr>
          <w:p w14:paraId="17C09AC2" w14:textId="77777777" w:rsidR="00DA25E8" w:rsidRPr="00B83A03" w:rsidRDefault="00DA25E8" w:rsidP="00DA25E8">
            <w:pPr>
              <w:jc w:val="both"/>
              <w:rPr>
                <w:rFonts w:ascii="Arial" w:hAnsi="Arial" w:cs="Arial"/>
              </w:rPr>
            </w:pPr>
          </w:p>
        </w:tc>
        <w:tc>
          <w:tcPr>
            <w:tcW w:w="4111" w:type="dxa"/>
          </w:tcPr>
          <w:p w14:paraId="26960107" w14:textId="45573DC4" w:rsidR="00316045" w:rsidRDefault="00316045" w:rsidP="00DA25E8">
            <w:pPr>
              <w:jc w:val="both"/>
              <w:rPr>
                <w:rFonts w:ascii="Arial" w:hAnsi="Arial" w:cs="Arial"/>
              </w:rPr>
            </w:pPr>
            <w:r>
              <w:rPr>
                <w:rFonts w:ascii="Arial" w:hAnsi="Arial" w:cs="Arial"/>
              </w:rPr>
              <w:t xml:space="preserve">Į pastabą atsižvelgta. </w:t>
            </w:r>
          </w:p>
          <w:p w14:paraId="34C8EAE4" w14:textId="62E92DFC" w:rsidR="00DA25E8" w:rsidRPr="0041382E" w:rsidRDefault="00DA25E8" w:rsidP="00DA25E8">
            <w:pPr>
              <w:jc w:val="both"/>
              <w:rPr>
                <w:rFonts w:ascii="Arial" w:hAnsi="Arial" w:cs="Arial"/>
              </w:rPr>
            </w:pPr>
            <w:r w:rsidRPr="0041382E">
              <w:rPr>
                <w:rFonts w:ascii="Arial" w:hAnsi="Arial" w:cs="Arial"/>
              </w:rPr>
              <w:t xml:space="preserve">Atkreipiame dėmesį, kad visi balistiniai paketai turi </w:t>
            </w:r>
            <w:r w:rsidR="005A1339">
              <w:rPr>
                <w:rFonts w:ascii="Arial" w:hAnsi="Arial" w:cs="Arial"/>
              </w:rPr>
              <w:t>turėti testo bandymų rezultatų</w:t>
            </w:r>
            <w:r w:rsidR="00B55CB2">
              <w:rPr>
                <w:rFonts w:ascii="Arial" w:hAnsi="Arial" w:cs="Arial"/>
              </w:rPr>
              <w:t xml:space="preserve"> ataskaitas pagal pilną</w:t>
            </w:r>
            <w:r w:rsidRPr="0041382E">
              <w:rPr>
                <w:rFonts w:ascii="Arial" w:hAnsi="Arial" w:cs="Arial"/>
              </w:rPr>
              <w:t xml:space="preserve"> NIJ protokolą (padarytas 10 metų sendinimo testas, testuoti visi balistinių paketų dydžiai ir pan.) </w:t>
            </w:r>
          </w:p>
          <w:p w14:paraId="1AE7EEB1" w14:textId="77777777" w:rsidR="00DA25E8" w:rsidRPr="0041382E" w:rsidRDefault="00DA25E8" w:rsidP="00DA25E8">
            <w:pPr>
              <w:jc w:val="both"/>
              <w:rPr>
                <w:rFonts w:ascii="Arial" w:hAnsi="Arial" w:cs="Arial"/>
              </w:rPr>
            </w:pPr>
          </w:p>
          <w:p w14:paraId="4EBCC92D" w14:textId="3781E3EB" w:rsidR="00DA25E8" w:rsidRPr="0041382E" w:rsidRDefault="00DA25E8" w:rsidP="00DA25E8">
            <w:pPr>
              <w:jc w:val="both"/>
              <w:rPr>
                <w:rFonts w:ascii="Arial" w:hAnsi="Arial" w:cs="Arial"/>
              </w:rPr>
            </w:pPr>
            <w:r w:rsidRPr="0041382E">
              <w:rPr>
                <w:rFonts w:ascii="Arial" w:hAnsi="Arial" w:cs="Arial"/>
              </w:rPr>
              <w:t>Tikslinamas Techninės specifikacijos 14 p</w:t>
            </w:r>
            <w:r w:rsidR="00FE06E9">
              <w:rPr>
                <w:rFonts w:ascii="Arial" w:hAnsi="Arial" w:cs="Arial"/>
              </w:rPr>
              <w:t>unktas ir jis išdėstomas taip</w:t>
            </w:r>
            <w:r w:rsidRPr="0041382E">
              <w:rPr>
                <w:rFonts w:ascii="Arial" w:hAnsi="Arial" w:cs="Arial"/>
              </w:rPr>
              <w:t xml:space="preserve">. </w:t>
            </w:r>
          </w:p>
          <w:p w14:paraId="3B7EAB20" w14:textId="0522BD6B" w:rsidR="00DA25E8" w:rsidRPr="0041382E" w:rsidRDefault="00DA25E8" w:rsidP="00DA25E8">
            <w:pPr>
              <w:shd w:val="clear" w:color="auto" w:fill="FFFFFF"/>
              <w:jc w:val="both"/>
              <w:rPr>
                <w:rFonts w:ascii="Arial" w:hAnsi="Arial" w:cs="Arial"/>
                <w:color w:val="242424"/>
                <w:lang w:eastAsia="lt-LT"/>
              </w:rPr>
            </w:pPr>
          </w:p>
          <w:p w14:paraId="0577B40F" w14:textId="3C34694D" w:rsidR="00DA25E8" w:rsidRPr="0041382E" w:rsidRDefault="00DA25E8" w:rsidP="00DA25E8">
            <w:pPr>
              <w:shd w:val="clear" w:color="auto" w:fill="FFFFFF"/>
              <w:jc w:val="both"/>
              <w:rPr>
                <w:rFonts w:ascii="Arial" w:hAnsi="Arial" w:cs="Arial"/>
                <w:color w:val="242424"/>
                <w:lang w:eastAsia="lt-LT"/>
              </w:rPr>
            </w:pPr>
            <w:r w:rsidRPr="0041382E">
              <w:rPr>
                <w:rFonts w:ascii="Arial" w:hAnsi="Arial" w:cs="Arial"/>
                <w:color w:val="242424"/>
                <w:bdr w:val="none" w:sz="0" w:space="0" w:color="auto" w:frame="1"/>
                <w:lang w:eastAsia="lt-LT"/>
              </w:rPr>
              <w:t>„Balistiniai paketai pripažinti NIJ (</w:t>
            </w:r>
            <w:proofErr w:type="spellStart"/>
            <w:r w:rsidRPr="0041382E">
              <w:rPr>
                <w:rFonts w:ascii="Arial" w:hAnsi="Arial" w:cs="Arial"/>
                <w:color w:val="242424"/>
                <w:bdr w:val="none" w:sz="0" w:space="0" w:color="auto" w:frame="1"/>
                <w:lang w:eastAsia="lt-LT"/>
              </w:rPr>
              <w:t>National</w:t>
            </w:r>
            <w:proofErr w:type="spellEnd"/>
            <w:r w:rsidRPr="0041382E">
              <w:rPr>
                <w:rFonts w:ascii="Arial" w:hAnsi="Arial" w:cs="Arial"/>
                <w:color w:val="242424"/>
                <w:bdr w:val="none" w:sz="0" w:space="0" w:color="auto" w:frame="1"/>
                <w:lang w:eastAsia="lt-LT"/>
              </w:rPr>
              <w:t xml:space="preserve"> Institute </w:t>
            </w:r>
            <w:proofErr w:type="spellStart"/>
            <w:r w:rsidRPr="0041382E">
              <w:rPr>
                <w:rFonts w:ascii="Arial" w:hAnsi="Arial" w:cs="Arial"/>
                <w:color w:val="242424"/>
                <w:bdr w:val="none" w:sz="0" w:space="0" w:color="auto" w:frame="1"/>
                <w:lang w:eastAsia="lt-LT"/>
              </w:rPr>
              <w:t>of</w:t>
            </w:r>
            <w:proofErr w:type="spellEnd"/>
            <w:r w:rsidRPr="0041382E">
              <w:rPr>
                <w:rFonts w:ascii="Arial" w:hAnsi="Arial" w:cs="Arial"/>
                <w:color w:val="242424"/>
                <w:bdr w:val="none" w:sz="0" w:space="0" w:color="auto" w:frame="1"/>
                <w:lang w:eastAsia="lt-LT"/>
              </w:rPr>
              <w:t xml:space="preserve"> </w:t>
            </w:r>
            <w:proofErr w:type="spellStart"/>
            <w:r w:rsidRPr="0041382E">
              <w:rPr>
                <w:rFonts w:ascii="Arial" w:hAnsi="Arial" w:cs="Arial"/>
                <w:color w:val="242424"/>
                <w:bdr w:val="none" w:sz="0" w:space="0" w:color="auto" w:frame="1"/>
                <w:lang w:eastAsia="lt-LT"/>
              </w:rPr>
              <w:t>Justice</w:t>
            </w:r>
            <w:proofErr w:type="spellEnd"/>
            <w:r w:rsidRPr="0041382E">
              <w:rPr>
                <w:rFonts w:ascii="Arial" w:hAnsi="Arial" w:cs="Arial"/>
                <w:color w:val="242424"/>
                <w:bdr w:val="none" w:sz="0" w:space="0" w:color="auto" w:frame="1"/>
                <w:lang w:eastAsia="lt-LT"/>
              </w:rPr>
              <w:t xml:space="preserve">) ir įtraukti į NIJ 0101.06 standartą atitinkančių balistinių paketų sąrašą. Vadovaujamasi NIJ sąrašu skelbiamu oficialioje NIJ interneto svetainėje adresu </w:t>
            </w:r>
            <w:r w:rsidRPr="0041382E">
              <w:rPr>
                <w:rFonts w:ascii="Arial" w:hAnsi="Arial" w:cs="Arial"/>
                <w:color w:val="242424"/>
                <w:bdr w:val="none" w:sz="0" w:space="0" w:color="auto" w:frame="1"/>
                <w:lang w:eastAsia="lt-LT"/>
              </w:rPr>
              <w:lastRenderedPageBreak/>
              <w:t>https://tims.justnet.org/Report/BallisticCPL arba tiekėjo pateiktu NIJ raštišku patvirtinimu, jei modelio nespėta paskelbti interneto svetainėje. Arba pateikti lygiavertį akredituotų laboratorijų testavimo ataskaitų pripažinimo dokumentą</w:t>
            </w:r>
            <w:r>
              <w:rPr>
                <w:rFonts w:ascii="Arial" w:hAnsi="Arial" w:cs="Arial"/>
                <w:color w:val="242424"/>
                <w:bdr w:val="none" w:sz="0" w:space="0" w:color="auto" w:frame="1"/>
                <w:lang w:eastAsia="lt-LT"/>
              </w:rPr>
              <w:t>“</w:t>
            </w:r>
            <w:r w:rsidR="00FE06E9">
              <w:rPr>
                <w:rFonts w:ascii="Arial" w:hAnsi="Arial" w:cs="Arial"/>
                <w:color w:val="242424"/>
                <w:bdr w:val="none" w:sz="0" w:space="0" w:color="auto" w:frame="1"/>
                <w:lang w:eastAsia="lt-LT"/>
              </w:rPr>
              <w:t>.</w:t>
            </w:r>
          </w:p>
          <w:p w14:paraId="52FDC4EA" w14:textId="77777777" w:rsidR="00DA25E8" w:rsidRPr="00B83A03" w:rsidRDefault="00DA25E8" w:rsidP="00DA25E8">
            <w:pPr>
              <w:jc w:val="both"/>
              <w:rPr>
                <w:rFonts w:ascii="Arial" w:hAnsi="Arial" w:cs="Arial"/>
              </w:rPr>
            </w:pPr>
          </w:p>
        </w:tc>
      </w:tr>
      <w:tr w:rsidR="00DA25E8" w:rsidRPr="00B83A03" w14:paraId="2C37E2A5" w14:textId="77777777" w:rsidTr="006A3CC3">
        <w:tc>
          <w:tcPr>
            <w:tcW w:w="562" w:type="dxa"/>
          </w:tcPr>
          <w:p w14:paraId="40D1C61F" w14:textId="0307DA0B" w:rsidR="00DA25E8" w:rsidRPr="00B83A03" w:rsidRDefault="00DA25E8" w:rsidP="00DA25E8">
            <w:pPr>
              <w:jc w:val="both"/>
              <w:rPr>
                <w:rFonts w:ascii="Arial" w:hAnsi="Arial" w:cs="Arial"/>
              </w:rPr>
            </w:pPr>
            <w:r>
              <w:rPr>
                <w:rFonts w:ascii="Arial" w:hAnsi="Arial" w:cs="Arial"/>
              </w:rPr>
              <w:lastRenderedPageBreak/>
              <w:t>5.</w:t>
            </w:r>
          </w:p>
        </w:tc>
        <w:tc>
          <w:tcPr>
            <w:tcW w:w="1418" w:type="dxa"/>
          </w:tcPr>
          <w:p w14:paraId="4AAA641C" w14:textId="31829260" w:rsidR="00DA25E8" w:rsidRPr="0041382E" w:rsidRDefault="00DA25E8" w:rsidP="00F92A9F">
            <w:pPr>
              <w:ind w:left="-113" w:right="-103"/>
              <w:jc w:val="both"/>
              <w:rPr>
                <w:rFonts w:ascii="Arial" w:hAnsi="Arial" w:cs="Arial"/>
              </w:rPr>
            </w:pPr>
          </w:p>
        </w:tc>
        <w:tc>
          <w:tcPr>
            <w:tcW w:w="5528" w:type="dxa"/>
          </w:tcPr>
          <w:p w14:paraId="4D0B0E1E" w14:textId="77777777" w:rsidR="00396F1C" w:rsidRDefault="00DA25E8" w:rsidP="00DA25E8">
            <w:pPr>
              <w:jc w:val="both"/>
              <w:rPr>
                <w:rFonts w:ascii="Arial" w:hAnsi="Arial" w:cs="Arial"/>
              </w:rPr>
            </w:pPr>
            <w:r w:rsidRPr="0041382E">
              <w:rPr>
                <w:rFonts w:ascii="Arial" w:hAnsi="Arial" w:cs="Arial"/>
              </w:rPr>
              <w:t>Gavome tokį klausimą iš Lenkijos liemenių gamintojo:</w:t>
            </w:r>
          </w:p>
          <w:p w14:paraId="67395A5D" w14:textId="77777777" w:rsidR="00396F1C" w:rsidRDefault="00396F1C" w:rsidP="00DA25E8">
            <w:pPr>
              <w:jc w:val="both"/>
              <w:rPr>
                <w:rFonts w:ascii="Arial" w:hAnsi="Arial" w:cs="Arial"/>
              </w:rPr>
            </w:pPr>
          </w:p>
          <w:p w14:paraId="20420F53" w14:textId="73678E1F" w:rsidR="00396F1C" w:rsidRDefault="00DA25E8" w:rsidP="00DA25E8">
            <w:pPr>
              <w:jc w:val="both"/>
              <w:rPr>
                <w:rFonts w:ascii="Arial" w:hAnsi="Arial" w:cs="Arial"/>
              </w:rPr>
            </w:pPr>
            <w:r w:rsidRPr="0041382E">
              <w:rPr>
                <w:rFonts w:ascii="Arial" w:hAnsi="Arial" w:cs="Arial"/>
              </w:rPr>
              <w:t>Lenkijoje energetikos įmonė negali pirkti šarvuotų liemenių.</w:t>
            </w:r>
          </w:p>
          <w:p w14:paraId="6FD71B6E" w14:textId="77777777" w:rsidR="00396F1C" w:rsidRDefault="00396F1C" w:rsidP="00DA25E8">
            <w:pPr>
              <w:jc w:val="both"/>
              <w:rPr>
                <w:rFonts w:ascii="Arial" w:hAnsi="Arial" w:cs="Arial"/>
              </w:rPr>
            </w:pPr>
          </w:p>
          <w:p w14:paraId="7F9C8A84" w14:textId="66C42F06" w:rsidR="00396F1C" w:rsidRDefault="00DA25E8" w:rsidP="00DA25E8">
            <w:pPr>
              <w:jc w:val="both"/>
              <w:rPr>
                <w:rFonts w:ascii="Arial" w:hAnsi="Arial" w:cs="Arial"/>
              </w:rPr>
            </w:pPr>
            <w:r w:rsidRPr="0041382E">
              <w:rPr>
                <w:rFonts w:ascii="Arial" w:hAnsi="Arial" w:cs="Arial"/>
              </w:rPr>
              <w:t xml:space="preserve">Klausimas: Ar galutinis naudotojas galės pasirašyti </w:t>
            </w:r>
            <w:proofErr w:type="spellStart"/>
            <w:r w:rsidRPr="0041382E">
              <w:rPr>
                <w:rFonts w:ascii="Arial" w:hAnsi="Arial" w:cs="Arial"/>
              </w:rPr>
              <w:t>Certyfikat</w:t>
            </w:r>
            <w:proofErr w:type="spellEnd"/>
            <w:r w:rsidRPr="0041382E">
              <w:rPr>
                <w:rFonts w:ascii="Arial" w:hAnsi="Arial" w:cs="Arial"/>
              </w:rPr>
              <w:t xml:space="preserve"> </w:t>
            </w:r>
            <w:proofErr w:type="spellStart"/>
            <w:r w:rsidRPr="0041382E">
              <w:rPr>
                <w:rFonts w:ascii="Arial" w:hAnsi="Arial" w:cs="Arial"/>
              </w:rPr>
              <w:t>End</w:t>
            </w:r>
            <w:proofErr w:type="spellEnd"/>
            <w:r w:rsidRPr="0041382E">
              <w:rPr>
                <w:rFonts w:ascii="Arial" w:hAnsi="Arial" w:cs="Arial"/>
              </w:rPr>
              <w:t xml:space="preserve"> </w:t>
            </w:r>
            <w:proofErr w:type="spellStart"/>
            <w:r w:rsidRPr="0041382E">
              <w:rPr>
                <w:rFonts w:ascii="Arial" w:hAnsi="Arial" w:cs="Arial"/>
              </w:rPr>
              <w:t>User</w:t>
            </w:r>
            <w:proofErr w:type="spellEnd"/>
            <w:r w:rsidRPr="0041382E">
              <w:rPr>
                <w:rFonts w:ascii="Arial" w:hAnsi="Arial" w:cs="Arial"/>
              </w:rPr>
              <w:t xml:space="preserve">, kuris turėtų būti teigiamai įvertintas atitinkamos kontrolės įstaigos Lietuvoje ( </w:t>
            </w:r>
            <w:proofErr w:type="spellStart"/>
            <w:r w:rsidRPr="0041382E">
              <w:rPr>
                <w:rFonts w:ascii="Arial" w:hAnsi="Arial" w:cs="Arial"/>
              </w:rPr>
              <w:t>pvz</w:t>
            </w:r>
            <w:proofErr w:type="spellEnd"/>
            <w:r w:rsidRPr="0041382E">
              <w:rPr>
                <w:rFonts w:ascii="Arial" w:hAnsi="Arial" w:cs="Arial"/>
              </w:rPr>
              <w:t xml:space="preserve"> Lenkijoje eksporto kontrolės įstaiga </w:t>
            </w:r>
            <w:r w:rsidR="00A54D18">
              <w:rPr>
                <w:rFonts w:ascii="Arial" w:hAnsi="Arial" w:cs="Arial"/>
              </w:rPr>
              <w:t xml:space="preserve">– </w:t>
            </w:r>
            <w:proofErr w:type="spellStart"/>
            <w:r w:rsidRPr="0041382E">
              <w:rPr>
                <w:rFonts w:ascii="Arial" w:hAnsi="Arial" w:cs="Arial"/>
              </w:rPr>
              <w:t>Urząd</w:t>
            </w:r>
            <w:proofErr w:type="spellEnd"/>
            <w:r w:rsidRPr="0041382E">
              <w:rPr>
                <w:rFonts w:ascii="Arial" w:hAnsi="Arial" w:cs="Arial"/>
              </w:rPr>
              <w:t xml:space="preserve"> </w:t>
            </w:r>
            <w:proofErr w:type="spellStart"/>
            <w:r w:rsidRPr="0041382E">
              <w:rPr>
                <w:rFonts w:ascii="Arial" w:hAnsi="Arial" w:cs="Arial"/>
              </w:rPr>
              <w:t>Kontroli</w:t>
            </w:r>
            <w:proofErr w:type="spellEnd"/>
            <w:r w:rsidRPr="0041382E">
              <w:rPr>
                <w:rFonts w:ascii="Arial" w:hAnsi="Arial" w:cs="Arial"/>
              </w:rPr>
              <w:t xml:space="preserve"> Eksportu)?</w:t>
            </w:r>
          </w:p>
          <w:p w14:paraId="3246158C" w14:textId="77777777" w:rsidR="00396F1C" w:rsidRDefault="00396F1C" w:rsidP="00DA25E8">
            <w:pPr>
              <w:jc w:val="both"/>
              <w:rPr>
                <w:rFonts w:ascii="Arial" w:hAnsi="Arial" w:cs="Arial"/>
              </w:rPr>
            </w:pPr>
          </w:p>
          <w:p w14:paraId="1BEDC3DF" w14:textId="14F14E55" w:rsidR="00396F1C" w:rsidRDefault="00DA25E8" w:rsidP="00DA25E8">
            <w:pPr>
              <w:jc w:val="both"/>
              <w:rPr>
                <w:rFonts w:ascii="Arial" w:hAnsi="Arial" w:cs="Arial"/>
              </w:rPr>
            </w:pPr>
            <w:r w:rsidRPr="0041382E">
              <w:rPr>
                <w:rFonts w:ascii="Arial" w:hAnsi="Arial" w:cs="Arial"/>
              </w:rPr>
              <w:t>Be tokių dokumentų įmonės atsisako šito projekto.</w:t>
            </w:r>
          </w:p>
          <w:p w14:paraId="05CF5FA4" w14:textId="0856C529" w:rsidR="00DA25E8" w:rsidRPr="00B83A03" w:rsidRDefault="00DA25E8" w:rsidP="00DA25E8">
            <w:pPr>
              <w:jc w:val="both"/>
              <w:rPr>
                <w:rFonts w:ascii="Arial" w:hAnsi="Arial" w:cs="Arial"/>
              </w:rPr>
            </w:pPr>
            <w:r w:rsidRPr="0041382E">
              <w:rPr>
                <w:rFonts w:ascii="Arial" w:hAnsi="Arial" w:cs="Arial"/>
              </w:rPr>
              <w:t>Prašome Jūsų atsakyti į šį klausimą.</w:t>
            </w:r>
          </w:p>
        </w:tc>
        <w:tc>
          <w:tcPr>
            <w:tcW w:w="2977" w:type="dxa"/>
          </w:tcPr>
          <w:p w14:paraId="7F94C568" w14:textId="77777777" w:rsidR="00DA25E8" w:rsidRPr="00B83A03" w:rsidRDefault="00DA25E8" w:rsidP="00DA25E8">
            <w:pPr>
              <w:jc w:val="both"/>
              <w:rPr>
                <w:rFonts w:ascii="Arial" w:hAnsi="Arial" w:cs="Arial"/>
              </w:rPr>
            </w:pPr>
          </w:p>
        </w:tc>
        <w:tc>
          <w:tcPr>
            <w:tcW w:w="4111" w:type="dxa"/>
          </w:tcPr>
          <w:p w14:paraId="096614C8" w14:textId="46CBAB81" w:rsidR="00DA25E8" w:rsidRPr="00B83A03" w:rsidRDefault="00DA25E8" w:rsidP="00DA25E8">
            <w:pPr>
              <w:jc w:val="both"/>
              <w:rPr>
                <w:rFonts w:ascii="Arial" w:hAnsi="Arial" w:cs="Arial"/>
              </w:rPr>
            </w:pPr>
            <w:r w:rsidRPr="0041382E">
              <w:rPr>
                <w:rFonts w:ascii="Arial" w:hAnsi="Arial" w:cs="Arial"/>
              </w:rPr>
              <w:t xml:space="preserve">Pažymime, kad Prekių galutinis vartotojas yra AB </w:t>
            </w:r>
            <w:r w:rsidR="00A54D18">
              <w:rPr>
                <w:rFonts w:ascii="Arial" w:hAnsi="Arial" w:cs="Arial"/>
              </w:rPr>
              <w:t>„</w:t>
            </w:r>
            <w:r w:rsidRPr="0041382E">
              <w:rPr>
                <w:rFonts w:ascii="Arial" w:hAnsi="Arial" w:cs="Arial"/>
              </w:rPr>
              <w:t>Energijos skirstymo operatorius</w:t>
            </w:r>
            <w:r w:rsidR="00A54D18">
              <w:rPr>
                <w:rFonts w:ascii="Arial" w:hAnsi="Arial" w:cs="Arial"/>
              </w:rPr>
              <w:t>“</w:t>
            </w:r>
            <w:r w:rsidRPr="0041382E">
              <w:rPr>
                <w:rFonts w:ascii="Arial" w:hAnsi="Arial" w:cs="Arial"/>
              </w:rPr>
              <w:t xml:space="preserve">. Esant poreikiui, po Sutarties pasirašymo, bus galima pasirašyti tai patvirtinantį dokumentą. </w:t>
            </w:r>
          </w:p>
        </w:tc>
      </w:tr>
      <w:tr w:rsidR="00DA25E8" w:rsidRPr="00B83A03" w14:paraId="18BC2EA7" w14:textId="77777777" w:rsidTr="006A3CC3">
        <w:tc>
          <w:tcPr>
            <w:tcW w:w="562" w:type="dxa"/>
          </w:tcPr>
          <w:p w14:paraId="003C9F69" w14:textId="17F896AC" w:rsidR="00DA25E8" w:rsidRPr="00B83A03" w:rsidRDefault="00D944E8" w:rsidP="00DA25E8">
            <w:pPr>
              <w:jc w:val="both"/>
              <w:rPr>
                <w:rFonts w:ascii="Arial" w:hAnsi="Arial" w:cs="Arial"/>
              </w:rPr>
            </w:pPr>
            <w:r>
              <w:rPr>
                <w:rFonts w:ascii="Arial" w:hAnsi="Arial" w:cs="Arial"/>
              </w:rPr>
              <w:t>6.</w:t>
            </w:r>
          </w:p>
        </w:tc>
        <w:tc>
          <w:tcPr>
            <w:tcW w:w="1418" w:type="dxa"/>
          </w:tcPr>
          <w:p w14:paraId="30BC291B" w14:textId="7936304F" w:rsidR="00DA25E8" w:rsidRPr="0041382E" w:rsidRDefault="00DA25E8" w:rsidP="00F92A9F">
            <w:pPr>
              <w:ind w:left="-113" w:right="-103"/>
              <w:jc w:val="both"/>
              <w:rPr>
                <w:rFonts w:ascii="Arial" w:hAnsi="Arial" w:cs="Arial"/>
              </w:rPr>
            </w:pPr>
          </w:p>
        </w:tc>
        <w:tc>
          <w:tcPr>
            <w:tcW w:w="5528" w:type="dxa"/>
          </w:tcPr>
          <w:p w14:paraId="3D81BFDC" w14:textId="61CA68C7" w:rsidR="00DA25E8" w:rsidRPr="00B83A03" w:rsidRDefault="00DA25E8" w:rsidP="00DA25E8">
            <w:pPr>
              <w:jc w:val="both"/>
              <w:rPr>
                <w:rFonts w:ascii="Arial" w:hAnsi="Arial" w:cs="Arial"/>
              </w:rPr>
            </w:pPr>
            <w:r w:rsidRPr="0041382E">
              <w:rPr>
                <w:rFonts w:ascii="Arial" w:hAnsi="Arial" w:cs="Arial"/>
              </w:rPr>
              <w:t xml:space="preserve">Maloniai prašome pratęsti pasiūlymų pateikimo terminą, kadangi norime dalyvauti pirkime ir pateikti pasiūlymą dėl šarvinių liemenių ir neperšaunamų šalmų, kadangi specialiųjų pirkimo sąlygų 20 p. yra numatyta, jog tiekėjai turi pateikti siūlomų prekių pavyzdžius iki pasiūlymų pateikimo termino pabaigos, tačiau mūsų siūlomų prekių gamintojas yra Kanadoje, ko </w:t>
            </w:r>
            <w:proofErr w:type="spellStart"/>
            <w:r w:rsidRPr="0041382E">
              <w:rPr>
                <w:rFonts w:ascii="Arial" w:hAnsi="Arial" w:cs="Arial"/>
              </w:rPr>
              <w:t>pasekoje</w:t>
            </w:r>
            <w:proofErr w:type="spellEnd"/>
            <w:r w:rsidRPr="0041382E">
              <w:rPr>
                <w:rFonts w:ascii="Arial" w:hAnsi="Arial" w:cs="Arial"/>
              </w:rPr>
              <w:t xml:space="preserve"> dėl pavyzdžių pristatymo trukmės nespėjame prekių pavyzdžių pristatyti iki dabar nustatyto pasiūlymo pateikimo termino t.</w:t>
            </w:r>
            <w:r w:rsidR="00A54D18">
              <w:rPr>
                <w:rFonts w:ascii="Arial" w:hAnsi="Arial" w:cs="Arial"/>
              </w:rPr>
              <w:t xml:space="preserve"> </w:t>
            </w:r>
            <w:r w:rsidRPr="0041382E">
              <w:rPr>
                <w:rFonts w:ascii="Arial" w:hAnsi="Arial" w:cs="Arial"/>
              </w:rPr>
              <w:t>y. iki 2025-03-21.</w:t>
            </w:r>
          </w:p>
        </w:tc>
        <w:tc>
          <w:tcPr>
            <w:tcW w:w="2977" w:type="dxa"/>
          </w:tcPr>
          <w:p w14:paraId="35AA34FD" w14:textId="77777777" w:rsidR="00DA25E8" w:rsidRPr="00B83A03" w:rsidRDefault="00DA25E8" w:rsidP="00DA25E8">
            <w:pPr>
              <w:jc w:val="both"/>
              <w:rPr>
                <w:rFonts w:ascii="Arial" w:hAnsi="Arial" w:cs="Arial"/>
              </w:rPr>
            </w:pPr>
          </w:p>
        </w:tc>
        <w:tc>
          <w:tcPr>
            <w:tcW w:w="4111" w:type="dxa"/>
          </w:tcPr>
          <w:p w14:paraId="5DBF8E1F" w14:textId="06019372" w:rsidR="00DA25E8" w:rsidRPr="00B83A03" w:rsidRDefault="00DA25E8" w:rsidP="00DA25E8">
            <w:pPr>
              <w:jc w:val="both"/>
              <w:rPr>
                <w:rFonts w:ascii="Arial" w:hAnsi="Arial" w:cs="Arial"/>
              </w:rPr>
            </w:pPr>
            <w:r w:rsidRPr="0041382E">
              <w:rPr>
                <w:rFonts w:ascii="Arial" w:hAnsi="Arial" w:cs="Arial"/>
              </w:rPr>
              <w:t>Tiksliname Techninę specifikaciją bei Specialiąsias pirkimo sąlygas</w:t>
            </w:r>
            <w:r w:rsidR="00740A8B">
              <w:rPr>
                <w:rFonts w:ascii="Arial" w:hAnsi="Arial" w:cs="Arial"/>
              </w:rPr>
              <w:t>,</w:t>
            </w:r>
            <w:r w:rsidR="00A54D18">
              <w:rPr>
                <w:rFonts w:ascii="Arial" w:hAnsi="Arial" w:cs="Arial"/>
              </w:rPr>
              <w:t xml:space="preserve">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punktą dėl prašomų pavydžių. Pasiūlymų pateikimo terminas bus pratęsiamas ne trumpesniam terminui negu buvo nustatytas skelbiant apie pirkimą ir suinteresuotieji ūkio subjektai turės pakankamai laiko susipažinti</w:t>
            </w:r>
            <w:r w:rsidR="005841B0">
              <w:rPr>
                <w:rFonts w:ascii="Arial" w:hAnsi="Arial" w:cs="Arial"/>
              </w:rPr>
              <w:t xml:space="preserve"> su patikslintomis Pirkimo sąlygomis</w:t>
            </w:r>
            <w:r w:rsidRPr="0041382E">
              <w:rPr>
                <w:rFonts w:ascii="Arial" w:hAnsi="Arial" w:cs="Arial"/>
              </w:rPr>
              <w:t xml:space="preserve"> bei pateikti pasiūlymus.</w:t>
            </w:r>
          </w:p>
        </w:tc>
      </w:tr>
      <w:tr w:rsidR="00DA25E8" w:rsidRPr="00B83A03" w14:paraId="120F61E1" w14:textId="77777777" w:rsidTr="006A3CC3">
        <w:tc>
          <w:tcPr>
            <w:tcW w:w="562" w:type="dxa"/>
          </w:tcPr>
          <w:p w14:paraId="1EC52531" w14:textId="04F2736C" w:rsidR="00DA25E8" w:rsidRPr="00B83A03" w:rsidRDefault="00D944E8" w:rsidP="00DA25E8">
            <w:pPr>
              <w:jc w:val="both"/>
              <w:rPr>
                <w:rFonts w:ascii="Arial" w:hAnsi="Arial" w:cs="Arial"/>
              </w:rPr>
            </w:pPr>
            <w:r>
              <w:rPr>
                <w:rFonts w:ascii="Arial" w:hAnsi="Arial" w:cs="Arial"/>
              </w:rPr>
              <w:t>7.</w:t>
            </w:r>
          </w:p>
        </w:tc>
        <w:tc>
          <w:tcPr>
            <w:tcW w:w="1418" w:type="dxa"/>
          </w:tcPr>
          <w:p w14:paraId="0C307CBB" w14:textId="2EE832D2" w:rsidR="00DA25E8" w:rsidRPr="0041382E" w:rsidRDefault="00DA25E8" w:rsidP="00F92A9F">
            <w:pPr>
              <w:ind w:left="-113" w:right="-103"/>
              <w:jc w:val="both"/>
              <w:rPr>
                <w:rFonts w:ascii="Arial" w:hAnsi="Arial" w:cs="Arial"/>
              </w:rPr>
            </w:pPr>
          </w:p>
        </w:tc>
        <w:tc>
          <w:tcPr>
            <w:tcW w:w="5528" w:type="dxa"/>
          </w:tcPr>
          <w:p w14:paraId="3B2DC0B1" w14:textId="0333A6C3" w:rsidR="00DA25E8" w:rsidRPr="00B83A03" w:rsidRDefault="00DA25E8" w:rsidP="00DA25E8">
            <w:pPr>
              <w:jc w:val="both"/>
              <w:rPr>
                <w:rFonts w:ascii="Arial" w:hAnsi="Arial" w:cs="Arial"/>
              </w:rPr>
            </w:pPr>
            <w:r w:rsidRPr="0041382E">
              <w:rPr>
                <w:rFonts w:ascii="Arial" w:hAnsi="Arial" w:cs="Arial"/>
              </w:rPr>
              <w:t xml:space="preserve">prašome pratęsti pasiūlymų pateikimo terminą bent iki 2025-04-04 dienos, nes šalmai bei liemenės bus gaminami pagal techninės specifikacijos reikalavimus, </w:t>
            </w:r>
            <w:r w:rsidRPr="0041382E">
              <w:rPr>
                <w:rFonts w:ascii="Arial" w:hAnsi="Arial" w:cs="Arial"/>
              </w:rPr>
              <w:lastRenderedPageBreak/>
              <w:t>tad pateikti pavyzdį per pasiūlymų teikimui duotas 2 savaites yra neįmanoma</w:t>
            </w:r>
          </w:p>
        </w:tc>
        <w:tc>
          <w:tcPr>
            <w:tcW w:w="2977" w:type="dxa"/>
          </w:tcPr>
          <w:p w14:paraId="654606F6" w14:textId="77777777" w:rsidR="00DA25E8" w:rsidRPr="00B83A03" w:rsidRDefault="00DA25E8" w:rsidP="00DA25E8">
            <w:pPr>
              <w:jc w:val="both"/>
              <w:rPr>
                <w:rFonts w:ascii="Arial" w:hAnsi="Arial" w:cs="Arial"/>
              </w:rPr>
            </w:pPr>
          </w:p>
        </w:tc>
        <w:tc>
          <w:tcPr>
            <w:tcW w:w="4111" w:type="dxa"/>
          </w:tcPr>
          <w:p w14:paraId="4A860234" w14:textId="12B1152A" w:rsidR="00DA25E8" w:rsidRPr="00B83A03" w:rsidRDefault="00DA25E8" w:rsidP="00DA25E8">
            <w:pPr>
              <w:jc w:val="both"/>
              <w:rPr>
                <w:rFonts w:ascii="Arial" w:hAnsi="Arial" w:cs="Arial"/>
              </w:rPr>
            </w:pPr>
            <w:r w:rsidRPr="0041382E">
              <w:rPr>
                <w:rFonts w:ascii="Arial" w:hAnsi="Arial" w:cs="Arial"/>
              </w:rPr>
              <w:t>Tiksliname Techninę specifikaciją bei Specialiąsias pirkimo sąlygas</w:t>
            </w:r>
            <w:r w:rsidR="00740A8B">
              <w:rPr>
                <w:rFonts w:ascii="Arial" w:hAnsi="Arial" w:cs="Arial"/>
              </w:rPr>
              <w:t>,</w:t>
            </w:r>
            <w:r w:rsidR="00740A8B" w:rsidRPr="0041382E">
              <w:rPr>
                <w:rFonts w:ascii="Arial" w:hAnsi="Arial" w:cs="Arial"/>
              </w:rPr>
              <w:t xml:space="preserve">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 xml:space="preserve">punktą dėl prašomų pavydžių. </w:t>
            </w:r>
            <w:r w:rsidRPr="0041382E">
              <w:rPr>
                <w:rFonts w:ascii="Arial" w:hAnsi="Arial" w:cs="Arial"/>
              </w:rPr>
              <w:lastRenderedPageBreak/>
              <w:t>Pasiūlymų pateikimo terminas bus pratęsiamas ne trumpesniam terminui negu buvo nustatytas skelbiant apie pirkimą ir suinteresuotieji ūkio subjektai turės pakankamai laiko susipažinti</w:t>
            </w:r>
            <w:r w:rsidR="005841B0">
              <w:rPr>
                <w:rFonts w:ascii="Arial" w:hAnsi="Arial" w:cs="Arial"/>
              </w:rPr>
              <w:t xml:space="preserve"> su patikslintomis Pirkimo sąlygomis</w:t>
            </w:r>
            <w:r w:rsidRPr="0041382E">
              <w:rPr>
                <w:rFonts w:ascii="Arial" w:hAnsi="Arial" w:cs="Arial"/>
              </w:rPr>
              <w:t xml:space="preserve"> bei pateikti pasiūlymus.</w:t>
            </w:r>
          </w:p>
        </w:tc>
      </w:tr>
      <w:tr w:rsidR="00DA25E8" w:rsidRPr="00B83A03" w14:paraId="6D117D5A" w14:textId="77777777" w:rsidTr="006A3CC3">
        <w:tc>
          <w:tcPr>
            <w:tcW w:w="562" w:type="dxa"/>
          </w:tcPr>
          <w:p w14:paraId="3B21DDE3" w14:textId="6E07EAAE" w:rsidR="00DA25E8" w:rsidRPr="00B83A03" w:rsidRDefault="00D944E8" w:rsidP="00DA25E8">
            <w:pPr>
              <w:jc w:val="both"/>
              <w:rPr>
                <w:rFonts w:ascii="Arial" w:hAnsi="Arial" w:cs="Arial"/>
              </w:rPr>
            </w:pPr>
            <w:r>
              <w:rPr>
                <w:rFonts w:ascii="Arial" w:hAnsi="Arial" w:cs="Arial"/>
              </w:rPr>
              <w:lastRenderedPageBreak/>
              <w:t>8</w:t>
            </w:r>
            <w:r w:rsidR="00DA25E8">
              <w:rPr>
                <w:rFonts w:ascii="Arial" w:hAnsi="Arial" w:cs="Arial"/>
              </w:rPr>
              <w:t>.</w:t>
            </w:r>
          </w:p>
        </w:tc>
        <w:tc>
          <w:tcPr>
            <w:tcW w:w="1418" w:type="dxa"/>
          </w:tcPr>
          <w:p w14:paraId="1D4A1673" w14:textId="1CF28054" w:rsidR="00DA25E8" w:rsidRPr="0041382E" w:rsidRDefault="00DA25E8" w:rsidP="006A3CC3">
            <w:pPr>
              <w:ind w:left="-113" w:right="-103"/>
              <w:jc w:val="both"/>
              <w:rPr>
                <w:rFonts w:ascii="Arial" w:hAnsi="Arial" w:cs="Arial"/>
              </w:rPr>
            </w:pPr>
          </w:p>
        </w:tc>
        <w:tc>
          <w:tcPr>
            <w:tcW w:w="5528" w:type="dxa"/>
          </w:tcPr>
          <w:p w14:paraId="3E4BEA1B" w14:textId="0EB5FD9A" w:rsidR="00DA25E8" w:rsidRPr="00B83A03" w:rsidRDefault="00DA25E8" w:rsidP="00DA25E8">
            <w:pPr>
              <w:jc w:val="both"/>
              <w:rPr>
                <w:rFonts w:ascii="Arial" w:hAnsi="Arial" w:cs="Arial"/>
              </w:rPr>
            </w:pPr>
            <w:r w:rsidRPr="0041382E">
              <w:rPr>
                <w:rFonts w:ascii="Arial" w:hAnsi="Arial" w:cs="Arial"/>
              </w:rPr>
              <w:t>Ryšium su tuo, kad pavyzdžio pagaminimas pagal techninę specifikaciją užima laiko,</w:t>
            </w:r>
            <w:r w:rsidR="00396F1C">
              <w:rPr>
                <w:rFonts w:ascii="Arial" w:hAnsi="Arial" w:cs="Arial"/>
              </w:rPr>
              <w:t xml:space="preserve"> </w:t>
            </w:r>
            <w:r w:rsidRPr="0041382E">
              <w:rPr>
                <w:rFonts w:ascii="Arial" w:hAnsi="Arial" w:cs="Arial"/>
              </w:rPr>
              <w:t>prašome Jūsų nukelti pirminio pasiūlymo pateikimo terminą iki š.</w:t>
            </w:r>
            <w:r w:rsidR="00396F1C">
              <w:rPr>
                <w:rFonts w:ascii="Arial" w:hAnsi="Arial" w:cs="Arial"/>
              </w:rPr>
              <w:t xml:space="preserve"> </w:t>
            </w:r>
            <w:r w:rsidRPr="0041382E">
              <w:rPr>
                <w:rFonts w:ascii="Arial" w:hAnsi="Arial" w:cs="Arial"/>
              </w:rPr>
              <w:t>m. balandžio 2 d.</w:t>
            </w:r>
          </w:p>
        </w:tc>
        <w:tc>
          <w:tcPr>
            <w:tcW w:w="2977" w:type="dxa"/>
          </w:tcPr>
          <w:p w14:paraId="0160EDB9" w14:textId="77777777" w:rsidR="00DA25E8" w:rsidRPr="00B83A03" w:rsidRDefault="00DA25E8" w:rsidP="00DA25E8">
            <w:pPr>
              <w:jc w:val="both"/>
              <w:rPr>
                <w:rFonts w:ascii="Arial" w:hAnsi="Arial" w:cs="Arial"/>
              </w:rPr>
            </w:pPr>
          </w:p>
        </w:tc>
        <w:tc>
          <w:tcPr>
            <w:tcW w:w="4111" w:type="dxa"/>
          </w:tcPr>
          <w:p w14:paraId="7E8C727F" w14:textId="76CEA93A" w:rsidR="00DA25E8" w:rsidRPr="00B83A03" w:rsidRDefault="00DA25E8" w:rsidP="00DA25E8">
            <w:pPr>
              <w:jc w:val="both"/>
              <w:rPr>
                <w:rFonts w:ascii="Arial" w:hAnsi="Arial" w:cs="Arial"/>
              </w:rPr>
            </w:pPr>
            <w:r w:rsidRPr="0041382E">
              <w:rPr>
                <w:rFonts w:ascii="Arial" w:hAnsi="Arial" w:cs="Arial"/>
              </w:rPr>
              <w:t xml:space="preserve">Tiksliname Techninę specifikaciją bei Specialiąsias pirkimo sąlygas,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 xml:space="preserve"> punktą dėl prašomų pavydžių. Pasiūlymų pateikimo terminas bus pratęsiamas ne trumpesniam terminui negu buvo nustatytas skelbiant apie pirkimą ir suinteresuotieji ūkio subjektai turės pakankamai laiko susipažinti</w:t>
            </w:r>
            <w:r w:rsidR="005841B0">
              <w:rPr>
                <w:rFonts w:ascii="Arial" w:hAnsi="Arial" w:cs="Arial"/>
              </w:rPr>
              <w:t xml:space="preserve"> su patikslintomis Pirkimo sąlygomis</w:t>
            </w:r>
            <w:r w:rsidRPr="0041382E">
              <w:rPr>
                <w:rFonts w:ascii="Arial" w:hAnsi="Arial" w:cs="Arial"/>
              </w:rPr>
              <w:t xml:space="preserve"> bei pateikti pasiūlymus.</w:t>
            </w:r>
          </w:p>
        </w:tc>
      </w:tr>
      <w:tr w:rsidR="00DA25E8" w:rsidRPr="00B83A03" w14:paraId="0C7F7913" w14:textId="77777777" w:rsidTr="006A3CC3">
        <w:tc>
          <w:tcPr>
            <w:tcW w:w="562" w:type="dxa"/>
          </w:tcPr>
          <w:p w14:paraId="36098DEF" w14:textId="16CE989F" w:rsidR="00DA25E8" w:rsidRPr="00B83A03" w:rsidRDefault="00D944E8" w:rsidP="00DA25E8">
            <w:pPr>
              <w:jc w:val="both"/>
              <w:rPr>
                <w:rFonts w:ascii="Arial" w:hAnsi="Arial" w:cs="Arial"/>
              </w:rPr>
            </w:pPr>
            <w:r>
              <w:rPr>
                <w:rFonts w:ascii="Arial" w:hAnsi="Arial" w:cs="Arial"/>
              </w:rPr>
              <w:t>9</w:t>
            </w:r>
            <w:r w:rsidR="00DA25E8">
              <w:rPr>
                <w:rFonts w:ascii="Arial" w:hAnsi="Arial" w:cs="Arial"/>
              </w:rPr>
              <w:t>.</w:t>
            </w:r>
          </w:p>
        </w:tc>
        <w:tc>
          <w:tcPr>
            <w:tcW w:w="1418" w:type="dxa"/>
          </w:tcPr>
          <w:p w14:paraId="2796CFE2" w14:textId="1E31C86C" w:rsidR="00DA25E8" w:rsidRPr="0041382E" w:rsidRDefault="00DA25E8" w:rsidP="006A3CC3">
            <w:pPr>
              <w:ind w:left="-113" w:right="-103"/>
              <w:jc w:val="both"/>
              <w:rPr>
                <w:rFonts w:ascii="Arial" w:hAnsi="Arial" w:cs="Arial"/>
              </w:rPr>
            </w:pPr>
          </w:p>
        </w:tc>
        <w:tc>
          <w:tcPr>
            <w:tcW w:w="5528" w:type="dxa"/>
          </w:tcPr>
          <w:p w14:paraId="66A8738D" w14:textId="77777777" w:rsidR="00396F1C" w:rsidRDefault="00DA25E8" w:rsidP="00DA25E8">
            <w:pPr>
              <w:jc w:val="both"/>
              <w:rPr>
                <w:rFonts w:ascii="Arial" w:hAnsi="Arial" w:cs="Arial"/>
              </w:rPr>
            </w:pPr>
            <w:r w:rsidRPr="0041382E">
              <w:rPr>
                <w:rFonts w:ascii="Arial" w:hAnsi="Arial" w:cs="Arial"/>
              </w:rPr>
              <w:t>Laba diena, norime atkreipti dėmesį dėl pavyzdžių pateikimui reikalingų dokumentų bei termino.</w:t>
            </w:r>
          </w:p>
          <w:p w14:paraId="77A92307" w14:textId="77777777" w:rsidR="00396F1C" w:rsidRDefault="00396F1C" w:rsidP="00DA25E8">
            <w:pPr>
              <w:jc w:val="both"/>
              <w:rPr>
                <w:rFonts w:ascii="Arial" w:hAnsi="Arial" w:cs="Arial"/>
              </w:rPr>
            </w:pPr>
          </w:p>
          <w:p w14:paraId="33BF8AD7" w14:textId="48328C44" w:rsidR="00396F1C" w:rsidRDefault="00DA25E8" w:rsidP="00DA25E8">
            <w:pPr>
              <w:jc w:val="both"/>
              <w:rPr>
                <w:rFonts w:ascii="Arial" w:hAnsi="Arial" w:cs="Arial"/>
              </w:rPr>
            </w:pPr>
            <w:r w:rsidRPr="0041382E">
              <w:rPr>
                <w:rFonts w:ascii="Arial" w:hAnsi="Arial" w:cs="Arial"/>
              </w:rPr>
              <w:t xml:space="preserve">1. </w:t>
            </w:r>
            <w:proofErr w:type="spellStart"/>
            <w:r w:rsidRPr="0041382E">
              <w:rPr>
                <w:rFonts w:ascii="Arial" w:hAnsi="Arial" w:cs="Arial"/>
              </w:rPr>
              <w:t>End</w:t>
            </w:r>
            <w:proofErr w:type="spellEnd"/>
            <w:r w:rsidRPr="0041382E">
              <w:rPr>
                <w:rFonts w:ascii="Arial" w:hAnsi="Arial" w:cs="Arial"/>
              </w:rPr>
              <w:t xml:space="preserve"> </w:t>
            </w:r>
            <w:proofErr w:type="spellStart"/>
            <w:r w:rsidRPr="0041382E">
              <w:rPr>
                <w:rFonts w:ascii="Arial" w:hAnsi="Arial" w:cs="Arial"/>
              </w:rPr>
              <w:t>User</w:t>
            </w:r>
            <w:proofErr w:type="spellEnd"/>
            <w:r w:rsidRPr="0041382E">
              <w:rPr>
                <w:rFonts w:ascii="Arial" w:hAnsi="Arial" w:cs="Arial"/>
              </w:rPr>
              <w:t xml:space="preserve"> </w:t>
            </w:r>
            <w:proofErr w:type="spellStart"/>
            <w:r w:rsidRPr="0041382E">
              <w:rPr>
                <w:rFonts w:ascii="Arial" w:hAnsi="Arial" w:cs="Arial"/>
              </w:rPr>
              <w:t>Certificate</w:t>
            </w:r>
            <w:proofErr w:type="spellEnd"/>
            <w:r w:rsidRPr="0041382E">
              <w:rPr>
                <w:rFonts w:ascii="Arial" w:hAnsi="Arial" w:cs="Arial"/>
              </w:rPr>
              <w:t xml:space="preserve"> (EUC): Kadangi balistinės liemenės ir šalmai yra kontrolės objektai, jų eksportui reikalingas EUC sertifikatas. Šis sertifikatas nėra pridėtas prie pirkimo dokumentų, o be jo mūsų tiekėjai tiesiog negali teisėtai eksportuoti šių prekių.</w:t>
            </w:r>
            <w:r w:rsidR="00396F1C">
              <w:rPr>
                <w:rFonts w:ascii="Arial" w:hAnsi="Arial" w:cs="Arial"/>
              </w:rPr>
              <w:t xml:space="preserve"> </w:t>
            </w:r>
            <w:r w:rsidRPr="0041382E">
              <w:rPr>
                <w:rFonts w:ascii="Arial" w:hAnsi="Arial" w:cs="Arial"/>
              </w:rPr>
              <w:t>Prašome pateikti šį sertifikatą, kad galėtume teisėtai pateikti pavyzdžius.</w:t>
            </w:r>
          </w:p>
          <w:p w14:paraId="56160313" w14:textId="77777777" w:rsidR="00396F1C" w:rsidRDefault="00396F1C" w:rsidP="00DA25E8">
            <w:pPr>
              <w:jc w:val="both"/>
              <w:rPr>
                <w:rFonts w:ascii="Arial" w:hAnsi="Arial" w:cs="Arial"/>
              </w:rPr>
            </w:pPr>
          </w:p>
          <w:p w14:paraId="30A71C5F" w14:textId="56A2846F" w:rsidR="00396F1C" w:rsidRDefault="00DA25E8" w:rsidP="00DA25E8">
            <w:pPr>
              <w:jc w:val="both"/>
              <w:rPr>
                <w:rFonts w:ascii="Arial" w:hAnsi="Arial" w:cs="Arial"/>
              </w:rPr>
            </w:pPr>
            <w:r w:rsidRPr="0041382E">
              <w:rPr>
                <w:rFonts w:ascii="Arial" w:hAnsi="Arial" w:cs="Arial"/>
              </w:rPr>
              <w:t>2. Eksporto leidimo gavimas: Net gavus EUC sertifikatą, eksporto leidimo gavimas gali užtrukti nuo savaitės iki kelių mėnesių, nes prekės yra kontrolės objektai. Tai sąlygoja, kad pateikti pavyzdžius iki pasiūlymų pateikimo dienos (07.04.2025) būtų praktiškai neįmanoma.</w:t>
            </w:r>
            <w:r w:rsidRPr="0041382E">
              <w:rPr>
                <w:rFonts w:ascii="Arial" w:hAnsi="Arial" w:cs="Arial"/>
              </w:rPr>
              <w:br/>
              <w:t xml:space="preserve">Dažniausiai tokių produktų eksporto leidimas yra </w:t>
            </w:r>
            <w:r w:rsidRPr="0041382E">
              <w:rPr>
                <w:rFonts w:ascii="Arial" w:hAnsi="Arial" w:cs="Arial"/>
              </w:rPr>
              <w:lastRenderedPageBreak/>
              <w:t>derinamas dar iki pradedant produktų gamybą ir tęsiasi produktų gamybos metu.</w:t>
            </w:r>
          </w:p>
          <w:p w14:paraId="7EAF731F" w14:textId="77777777" w:rsidR="00396F1C" w:rsidRDefault="00396F1C" w:rsidP="00DA25E8">
            <w:pPr>
              <w:jc w:val="both"/>
              <w:rPr>
                <w:rFonts w:ascii="Arial" w:hAnsi="Arial" w:cs="Arial"/>
              </w:rPr>
            </w:pPr>
          </w:p>
          <w:p w14:paraId="5FB1E492" w14:textId="54E27ED4" w:rsidR="00DA25E8" w:rsidRPr="00B83A03" w:rsidRDefault="00DA25E8" w:rsidP="00DA25E8">
            <w:pPr>
              <w:jc w:val="both"/>
              <w:rPr>
                <w:rFonts w:ascii="Arial" w:hAnsi="Arial" w:cs="Arial"/>
              </w:rPr>
            </w:pPr>
            <w:r w:rsidRPr="0041382E">
              <w:rPr>
                <w:rFonts w:ascii="Arial" w:hAnsi="Arial" w:cs="Arial"/>
              </w:rPr>
              <w:t>3. Pasiūlymų pateikimo sąlygų pakeitimas: Siekiant užtikrinti, kad visi dalyviai galėtų teisėtai ir laiku pateikti savo pasiūlymus, prašome pakeisti sąlygas, susijusias su pavyzdžių pateikimu, arba nukelti terminą, kada pavyzdžiai turi būti pateikti.</w:t>
            </w:r>
          </w:p>
        </w:tc>
        <w:tc>
          <w:tcPr>
            <w:tcW w:w="2977" w:type="dxa"/>
          </w:tcPr>
          <w:p w14:paraId="469A9C37" w14:textId="77777777" w:rsidR="00DA25E8" w:rsidRPr="00B83A03" w:rsidRDefault="00DA25E8" w:rsidP="00DA25E8">
            <w:pPr>
              <w:jc w:val="both"/>
              <w:rPr>
                <w:rFonts w:ascii="Arial" w:hAnsi="Arial" w:cs="Arial"/>
              </w:rPr>
            </w:pPr>
          </w:p>
        </w:tc>
        <w:tc>
          <w:tcPr>
            <w:tcW w:w="4111" w:type="dxa"/>
          </w:tcPr>
          <w:p w14:paraId="1F38860B" w14:textId="10286EF9" w:rsidR="00DA25E8" w:rsidRPr="0041382E" w:rsidRDefault="00DA25E8" w:rsidP="00DA25E8">
            <w:pPr>
              <w:jc w:val="both"/>
              <w:rPr>
                <w:rFonts w:ascii="Arial" w:hAnsi="Arial" w:cs="Arial"/>
              </w:rPr>
            </w:pPr>
            <w:r w:rsidRPr="0041382E">
              <w:rPr>
                <w:rFonts w:ascii="Arial" w:hAnsi="Arial" w:cs="Arial"/>
              </w:rPr>
              <w:t xml:space="preserve">Tiksliname Techninę specifikaciją bei Specialiąsias pirkimo sąlygas,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 xml:space="preserve"> punktą dėl prašomų pavydžių. Pasiūlymų pateikimo terminas bus pratęsiamas ne trumpesniam terminui negu buvo nustatytas skelbiant apie pirkimą ir suinteresuotieji ūkio subjektai turės pakankamai laiko susipažinti </w:t>
            </w:r>
            <w:r w:rsidR="005841B0">
              <w:rPr>
                <w:rFonts w:ascii="Arial" w:hAnsi="Arial" w:cs="Arial"/>
              </w:rPr>
              <w:t>su patikslintomis Pirkimo sąlygomis</w:t>
            </w:r>
            <w:r w:rsidR="005841B0" w:rsidRPr="0041382E">
              <w:rPr>
                <w:rFonts w:ascii="Arial" w:hAnsi="Arial" w:cs="Arial"/>
              </w:rPr>
              <w:t xml:space="preserve"> </w:t>
            </w:r>
            <w:r w:rsidRPr="0041382E">
              <w:rPr>
                <w:rFonts w:ascii="Arial" w:hAnsi="Arial" w:cs="Arial"/>
              </w:rPr>
              <w:t>bei pateikti pasiūlymus.</w:t>
            </w:r>
          </w:p>
          <w:p w14:paraId="567B1602" w14:textId="77777777" w:rsidR="00DA25E8" w:rsidRPr="0041382E" w:rsidRDefault="00DA25E8" w:rsidP="00DA25E8">
            <w:pPr>
              <w:jc w:val="both"/>
              <w:rPr>
                <w:rFonts w:ascii="Arial" w:hAnsi="Arial" w:cs="Arial"/>
              </w:rPr>
            </w:pPr>
          </w:p>
          <w:p w14:paraId="3467C864" w14:textId="7A3605C5" w:rsidR="00DA25E8" w:rsidRPr="00B83A03" w:rsidRDefault="00DA25E8" w:rsidP="00DA25E8">
            <w:pPr>
              <w:jc w:val="both"/>
              <w:rPr>
                <w:rFonts w:ascii="Arial" w:hAnsi="Arial" w:cs="Arial"/>
              </w:rPr>
            </w:pPr>
            <w:r w:rsidRPr="0041382E">
              <w:rPr>
                <w:rFonts w:ascii="Arial" w:hAnsi="Arial" w:cs="Arial"/>
              </w:rPr>
              <w:t xml:space="preserve">Pažymime, kad Prekių galutinis vartotojas yra AB </w:t>
            </w:r>
            <w:r w:rsidR="003D01AE">
              <w:rPr>
                <w:rFonts w:ascii="Arial" w:hAnsi="Arial" w:cs="Arial"/>
              </w:rPr>
              <w:t>„</w:t>
            </w:r>
            <w:r w:rsidRPr="0041382E">
              <w:rPr>
                <w:rFonts w:ascii="Arial" w:hAnsi="Arial" w:cs="Arial"/>
              </w:rPr>
              <w:t>Energijos skirstymo operatorius</w:t>
            </w:r>
            <w:r w:rsidR="003D01AE">
              <w:rPr>
                <w:rFonts w:ascii="Arial" w:hAnsi="Arial" w:cs="Arial"/>
              </w:rPr>
              <w:t>“</w:t>
            </w:r>
            <w:r w:rsidRPr="0041382E">
              <w:rPr>
                <w:rFonts w:ascii="Arial" w:hAnsi="Arial" w:cs="Arial"/>
              </w:rPr>
              <w:t>. Esant poreikiui, po Sutarties pasirašymo, bus galima pasirašyti tai patvirtinantį dokumentą.</w:t>
            </w:r>
          </w:p>
        </w:tc>
      </w:tr>
      <w:tr w:rsidR="00DA25E8" w:rsidRPr="00B83A03" w14:paraId="6F05D988" w14:textId="77777777" w:rsidTr="006A3CC3">
        <w:tc>
          <w:tcPr>
            <w:tcW w:w="562" w:type="dxa"/>
          </w:tcPr>
          <w:p w14:paraId="15B86388" w14:textId="266CE0D9" w:rsidR="00DA25E8" w:rsidRPr="00B83A03" w:rsidRDefault="00D944E8" w:rsidP="00DA25E8">
            <w:pPr>
              <w:jc w:val="both"/>
              <w:rPr>
                <w:rFonts w:ascii="Arial" w:hAnsi="Arial" w:cs="Arial"/>
              </w:rPr>
            </w:pPr>
            <w:r>
              <w:rPr>
                <w:rFonts w:ascii="Arial" w:hAnsi="Arial" w:cs="Arial"/>
              </w:rPr>
              <w:t>10</w:t>
            </w:r>
            <w:r w:rsidR="00DA25E8">
              <w:rPr>
                <w:rFonts w:ascii="Arial" w:hAnsi="Arial" w:cs="Arial"/>
              </w:rPr>
              <w:t>.</w:t>
            </w:r>
          </w:p>
        </w:tc>
        <w:tc>
          <w:tcPr>
            <w:tcW w:w="1418" w:type="dxa"/>
          </w:tcPr>
          <w:p w14:paraId="5DCF255B" w14:textId="14C619FE" w:rsidR="00DA25E8" w:rsidRPr="0041382E" w:rsidRDefault="00DA25E8" w:rsidP="00F92A9F">
            <w:pPr>
              <w:ind w:left="-113" w:right="-103"/>
              <w:jc w:val="both"/>
              <w:rPr>
                <w:rFonts w:ascii="Arial" w:hAnsi="Arial" w:cs="Arial"/>
              </w:rPr>
            </w:pPr>
          </w:p>
        </w:tc>
        <w:tc>
          <w:tcPr>
            <w:tcW w:w="5528" w:type="dxa"/>
          </w:tcPr>
          <w:p w14:paraId="56FFA04B" w14:textId="77777777" w:rsidR="00DA25E8" w:rsidRPr="0041382E" w:rsidRDefault="00DA25E8" w:rsidP="00DA25E8">
            <w:pPr>
              <w:jc w:val="both"/>
              <w:rPr>
                <w:rFonts w:ascii="Arial" w:hAnsi="Arial" w:cs="Arial"/>
              </w:rPr>
            </w:pPr>
            <w:r w:rsidRPr="0041382E">
              <w:rPr>
                <w:rFonts w:ascii="Arial" w:hAnsi="Arial" w:cs="Arial"/>
              </w:rPr>
              <w:t xml:space="preserve">Tiekėjas, susipažinęs su Perkančiosios organizacijos paskelbtos Techninės specifikacijos „Šarvinėms liemenėms“ 2 lentelės 40-oju punktu, kuriame prašoma, jog liemenės medžiaga būtų mėlynos spalvos, taip pat pagal tos pačios lentelės 5 punkte prašoma, jog su pasiūlymu būtina pateikti mėlynos spalvos liemenės pavyzdį, informuoja, kad: </w:t>
            </w:r>
          </w:p>
          <w:p w14:paraId="27B545C6" w14:textId="7AB91ECC" w:rsidR="00DA25E8" w:rsidRPr="0041382E" w:rsidRDefault="00DA25E8" w:rsidP="00DA25E8">
            <w:pPr>
              <w:jc w:val="both"/>
              <w:rPr>
                <w:rFonts w:ascii="Arial" w:hAnsi="Arial" w:cs="Arial"/>
              </w:rPr>
            </w:pPr>
            <w:r w:rsidRPr="0041382E">
              <w:rPr>
                <w:rFonts w:ascii="Arial" w:hAnsi="Arial" w:cs="Arial"/>
              </w:rPr>
              <w:t>Daugelis gamintojų savo asortimente siūlo/gamina standartines liemenių spalvas, t.</w:t>
            </w:r>
            <w:r w:rsidR="00396F1C">
              <w:rPr>
                <w:rFonts w:ascii="Arial" w:hAnsi="Arial" w:cs="Arial"/>
              </w:rPr>
              <w:t xml:space="preserve"> </w:t>
            </w:r>
            <w:r w:rsidRPr="0041382E">
              <w:rPr>
                <w:rFonts w:ascii="Arial" w:hAnsi="Arial" w:cs="Arial"/>
              </w:rPr>
              <w:t>y. juoda ir alyvuogių žalia. Mėlynos spalvos liemenės dažniausiai yra gaminamos pagal specialų išankstinį klientų užsakymą ir atitinkamai pateikus spalvos kodą pagal „</w:t>
            </w:r>
            <w:proofErr w:type="spellStart"/>
            <w:r w:rsidRPr="0041382E">
              <w:rPr>
                <w:rFonts w:ascii="Arial" w:hAnsi="Arial" w:cs="Arial"/>
              </w:rPr>
              <w:t>Textile</w:t>
            </w:r>
            <w:proofErr w:type="spellEnd"/>
            <w:r w:rsidRPr="0041382E">
              <w:rPr>
                <w:rFonts w:ascii="Arial" w:hAnsi="Arial" w:cs="Arial"/>
              </w:rPr>
              <w:t xml:space="preserve"> Pantone“ spalvų katalogą. Be to, Perkančioji organizacija nėra nurodžiusi kokia tai turėtų būti mėlyna spalva, ar jos atspalvis. O pagaminti mėlynos spalvos (kuri nėra aiškiai apibrėžta) liemenę, per tokį trumpą laikotarpį (per 30 d) yra neįmanoma. </w:t>
            </w:r>
          </w:p>
          <w:p w14:paraId="6ED902CD" w14:textId="70427F50" w:rsidR="00DA25E8" w:rsidRPr="00B83A03" w:rsidRDefault="00DA25E8" w:rsidP="00DA25E8">
            <w:pPr>
              <w:jc w:val="both"/>
              <w:rPr>
                <w:rFonts w:ascii="Arial" w:hAnsi="Arial" w:cs="Arial"/>
              </w:rPr>
            </w:pPr>
            <w:r w:rsidRPr="0041382E">
              <w:rPr>
                <w:rFonts w:ascii="Arial" w:hAnsi="Arial" w:cs="Arial"/>
              </w:rPr>
              <w:t>Atsižvelgiant į tai, gamintojams/tiekėjams turi būti užtikrinamos vienodai konkurencingos galimybės varžytis pirkime, todėl prašome su pasiūlymu leisti pateikti juodos spalvos liemenės pavyzdį pilnai atitinkantį Perkančiosios organizacijos reikalaujamus techninius parametrus. Sėkmės atveju (laimėjus konkursą), tiekėjas pateiks mėlynos spalvos liemenę pilnai atitinkančią Perkančiosios organizacijos reikalavimus.</w:t>
            </w:r>
          </w:p>
        </w:tc>
        <w:tc>
          <w:tcPr>
            <w:tcW w:w="2977" w:type="dxa"/>
          </w:tcPr>
          <w:p w14:paraId="164D5E26" w14:textId="77777777" w:rsidR="00DA25E8" w:rsidRPr="00B83A03" w:rsidRDefault="00DA25E8" w:rsidP="00DA25E8">
            <w:pPr>
              <w:jc w:val="both"/>
              <w:rPr>
                <w:rFonts w:ascii="Arial" w:hAnsi="Arial" w:cs="Arial"/>
              </w:rPr>
            </w:pPr>
          </w:p>
        </w:tc>
        <w:tc>
          <w:tcPr>
            <w:tcW w:w="4111" w:type="dxa"/>
          </w:tcPr>
          <w:p w14:paraId="5AC1DCAC" w14:textId="3361D95B" w:rsidR="00DA25E8" w:rsidRDefault="00DA25E8" w:rsidP="005841B0">
            <w:pPr>
              <w:jc w:val="both"/>
              <w:rPr>
                <w:rFonts w:ascii="Arial" w:hAnsi="Arial" w:cs="Arial"/>
              </w:rPr>
            </w:pPr>
            <w:r w:rsidRPr="0041382E">
              <w:rPr>
                <w:rFonts w:ascii="Arial" w:hAnsi="Arial" w:cs="Arial"/>
              </w:rPr>
              <w:t xml:space="preserve">Tiksliname Techninę specifikaciją bei Specialiąsias pirkimo sąlygas,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 xml:space="preserve"> punktą dėl prašomų pavydžių. Pasiūlymų pateikimo terminas bus pratęsiamas ne trumpesniam terminui negu buvo nustatytas skelbiant apie pirkimą ir suinteresuotieji ūkio subjektai turės pakankamai laiko susipažinti</w:t>
            </w:r>
            <w:r w:rsidR="005841B0">
              <w:rPr>
                <w:rFonts w:ascii="Arial" w:hAnsi="Arial" w:cs="Arial"/>
              </w:rPr>
              <w:t xml:space="preserve"> su patikslintomis Pirkimo sąlygomis</w:t>
            </w:r>
            <w:r w:rsidRPr="0041382E">
              <w:rPr>
                <w:rFonts w:ascii="Arial" w:hAnsi="Arial" w:cs="Arial"/>
              </w:rPr>
              <w:t xml:space="preserve"> bei pateikti pasiūlymus.</w:t>
            </w:r>
          </w:p>
          <w:p w14:paraId="62ACFE17" w14:textId="77777777" w:rsidR="0028783C" w:rsidRDefault="0028783C" w:rsidP="005841B0">
            <w:pPr>
              <w:jc w:val="both"/>
              <w:rPr>
                <w:rFonts w:ascii="Arial" w:hAnsi="Arial" w:cs="Arial"/>
              </w:rPr>
            </w:pPr>
          </w:p>
          <w:p w14:paraId="25C963EB" w14:textId="77777777" w:rsidR="0028783C" w:rsidRDefault="0028783C" w:rsidP="005841B0">
            <w:pPr>
              <w:jc w:val="both"/>
              <w:rPr>
                <w:rFonts w:ascii="Arial" w:hAnsi="Arial" w:cs="Arial"/>
              </w:rPr>
            </w:pPr>
            <w:r>
              <w:rPr>
                <w:rFonts w:ascii="Arial" w:hAnsi="Arial" w:cs="Arial"/>
              </w:rPr>
              <w:t>Tikslinami techninės specifikacijos 32, 39, 40, 42, 43 punktai, nurodant, kad  „</w:t>
            </w:r>
            <w:r w:rsidRPr="0028783C">
              <w:rPr>
                <w:rFonts w:ascii="Arial" w:hAnsi="Arial" w:cs="Arial"/>
              </w:rPr>
              <w:t>(tikslus atspalvis bus derinamas pasirašius sutartį)</w:t>
            </w:r>
            <w:r>
              <w:rPr>
                <w:rFonts w:ascii="Arial" w:hAnsi="Arial" w:cs="Arial"/>
              </w:rPr>
              <w:t>“.</w:t>
            </w:r>
          </w:p>
          <w:p w14:paraId="010E911A" w14:textId="77777777" w:rsidR="0028783C" w:rsidRDefault="0028783C" w:rsidP="005841B0">
            <w:pPr>
              <w:jc w:val="both"/>
              <w:rPr>
                <w:rFonts w:ascii="Arial" w:hAnsi="Arial" w:cs="Arial"/>
              </w:rPr>
            </w:pPr>
          </w:p>
          <w:p w14:paraId="417ED175" w14:textId="77777777" w:rsidR="0028783C" w:rsidRPr="0041382E" w:rsidRDefault="0028783C" w:rsidP="0028783C">
            <w:pPr>
              <w:widowControl w:val="0"/>
              <w:jc w:val="both"/>
              <w:rPr>
                <w:rFonts w:ascii="Arial" w:hAnsi="Arial" w:cs="Arial"/>
              </w:rPr>
            </w:pPr>
            <w:r w:rsidRPr="0041382E">
              <w:rPr>
                <w:rFonts w:ascii="Arial" w:hAnsi="Arial" w:cs="Arial"/>
              </w:rPr>
              <w:t>Atitinkamai yra tikslinama Pasiūlymo formoje esanti atitikties lentelė.</w:t>
            </w:r>
          </w:p>
          <w:p w14:paraId="31218C08" w14:textId="120413F8" w:rsidR="0028783C" w:rsidRPr="00B83A03" w:rsidRDefault="0028783C" w:rsidP="005841B0">
            <w:pPr>
              <w:jc w:val="both"/>
              <w:rPr>
                <w:rFonts w:ascii="Arial" w:hAnsi="Arial" w:cs="Arial"/>
              </w:rPr>
            </w:pPr>
          </w:p>
        </w:tc>
      </w:tr>
      <w:tr w:rsidR="00DA25E8" w:rsidRPr="00B83A03" w14:paraId="23B13C07" w14:textId="77777777" w:rsidTr="006A3CC3">
        <w:tc>
          <w:tcPr>
            <w:tcW w:w="562" w:type="dxa"/>
          </w:tcPr>
          <w:p w14:paraId="0F7C9D32" w14:textId="699689A2" w:rsidR="00DA25E8" w:rsidRPr="00B83A03" w:rsidRDefault="00DA25E8" w:rsidP="00DA25E8">
            <w:pPr>
              <w:jc w:val="both"/>
              <w:rPr>
                <w:rFonts w:ascii="Arial" w:hAnsi="Arial" w:cs="Arial"/>
              </w:rPr>
            </w:pPr>
            <w:r>
              <w:rPr>
                <w:rFonts w:ascii="Arial" w:hAnsi="Arial" w:cs="Arial"/>
              </w:rPr>
              <w:t>1</w:t>
            </w:r>
            <w:r w:rsidR="00D944E8">
              <w:rPr>
                <w:rFonts w:ascii="Arial" w:hAnsi="Arial" w:cs="Arial"/>
              </w:rPr>
              <w:t>1</w:t>
            </w:r>
            <w:r>
              <w:rPr>
                <w:rFonts w:ascii="Arial" w:hAnsi="Arial" w:cs="Arial"/>
              </w:rPr>
              <w:t>.</w:t>
            </w:r>
          </w:p>
        </w:tc>
        <w:tc>
          <w:tcPr>
            <w:tcW w:w="1418" w:type="dxa"/>
          </w:tcPr>
          <w:p w14:paraId="3AA75145" w14:textId="66268F8A" w:rsidR="00DA25E8" w:rsidRPr="0041382E" w:rsidRDefault="00DA25E8" w:rsidP="00F92A9F">
            <w:pPr>
              <w:ind w:left="-113" w:right="-103"/>
              <w:jc w:val="both"/>
              <w:rPr>
                <w:rFonts w:ascii="Arial" w:hAnsi="Arial" w:cs="Arial"/>
              </w:rPr>
            </w:pPr>
          </w:p>
        </w:tc>
        <w:tc>
          <w:tcPr>
            <w:tcW w:w="5528" w:type="dxa"/>
          </w:tcPr>
          <w:p w14:paraId="254FE6D9" w14:textId="77777777" w:rsidR="00DA25E8" w:rsidRPr="0041382E" w:rsidRDefault="00DA25E8" w:rsidP="00DA25E8">
            <w:pPr>
              <w:jc w:val="both"/>
              <w:rPr>
                <w:rFonts w:ascii="Arial" w:hAnsi="Arial" w:cs="Arial"/>
              </w:rPr>
            </w:pPr>
            <w:r w:rsidRPr="0041382E">
              <w:rPr>
                <w:rFonts w:ascii="Arial" w:hAnsi="Arial" w:cs="Arial"/>
              </w:rPr>
              <w:t xml:space="preserve">Tiekėjas, susipažinęs su Perkančiosios organizacijos paskelbtos Techninės specifikacijos „Šarvinėms </w:t>
            </w:r>
            <w:r w:rsidRPr="0041382E">
              <w:rPr>
                <w:rFonts w:ascii="Arial" w:hAnsi="Arial" w:cs="Arial"/>
              </w:rPr>
              <w:lastRenderedPageBreak/>
              <w:t xml:space="preserve">liemenėms“ 2 lentelės 19-u punktu, kuriame prašoma, pateikti patvirtinimo dokumentą, jog gamintojas turi verslo civilinės atsakomybės draudimą, prašoma draudimo suma – ne mažesnė kaip 1 milijono eurų, o vieno draudiminio įvykio draudimo suma – ne mažesnė kaip 100 tūkst. eurų. Šis draudimas pagal 19 punktą turi galioti jau pasiūlymų pateikimo dieną, informuoja, kad: </w:t>
            </w:r>
          </w:p>
          <w:p w14:paraId="0557E5DB" w14:textId="77777777" w:rsidR="00DA25E8" w:rsidRPr="0041382E" w:rsidRDefault="00DA25E8" w:rsidP="00DA25E8">
            <w:pPr>
              <w:jc w:val="both"/>
              <w:rPr>
                <w:rFonts w:ascii="Arial" w:hAnsi="Arial" w:cs="Arial"/>
              </w:rPr>
            </w:pPr>
            <w:r w:rsidRPr="0041382E">
              <w:rPr>
                <w:rFonts w:ascii="Arial" w:hAnsi="Arial" w:cs="Arial"/>
              </w:rPr>
              <w:t xml:space="preserve">Perkančiosios organizacijos reikalaujama draudimo suma yra gan didelė ir daugumos gamintojų draudimo sumos yra mažesnės nei Perkančiosios organizacijos prašomos. </w:t>
            </w:r>
          </w:p>
          <w:p w14:paraId="1819BFED" w14:textId="77777777" w:rsidR="00DA25E8" w:rsidRPr="00531FBC" w:rsidRDefault="00DA25E8" w:rsidP="00DA25E8">
            <w:pPr>
              <w:jc w:val="both"/>
              <w:rPr>
                <w:rFonts w:ascii="Arial" w:hAnsi="Arial" w:cs="Arial"/>
              </w:rPr>
            </w:pPr>
            <w:r w:rsidRPr="0041382E">
              <w:rPr>
                <w:rFonts w:ascii="Arial" w:hAnsi="Arial" w:cs="Arial"/>
              </w:rPr>
              <w:t>Ši apibūdinama situacija reiškia, jog Pirkimo sąlygų visuma, pažeidžia tiekėjų lygiateisiškumo, nediskriminavimo, sąžiningos konkurencijos principus, VPĮ 35 str. 4 d. normas, kadangi objektyviai pasiūlymo negalės pateikti: nauji rinkoje veikiantys tiekėjai, subjektai, ūkio subjektai, arba kurių civilinės atsakomybės draudimo suma yra mažesnė.</w:t>
            </w:r>
          </w:p>
          <w:p w14:paraId="2EE4B7DF" w14:textId="77777777" w:rsidR="00DA25E8" w:rsidRPr="0041382E" w:rsidRDefault="00DA25E8" w:rsidP="00DA25E8">
            <w:pPr>
              <w:jc w:val="both"/>
              <w:rPr>
                <w:rFonts w:ascii="Arial" w:hAnsi="Arial" w:cs="Arial"/>
              </w:rPr>
            </w:pPr>
          </w:p>
          <w:p w14:paraId="176EB883" w14:textId="77777777" w:rsidR="00DA25E8" w:rsidRPr="0041382E" w:rsidRDefault="00DA25E8" w:rsidP="00DA25E8">
            <w:pPr>
              <w:jc w:val="both"/>
              <w:rPr>
                <w:rFonts w:ascii="Arial" w:hAnsi="Arial" w:cs="Arial"/>
              </w:rPr>
            </w:pPr>
          </w:p>
          <w:p w14:paraId="3FE59032" w14:textId="3A75D533" w:rsidR="00DA25E8" w:rsidRPr="00B83A03" w:rsidRDefault="00DA25E8" w:rsidP="00DA25E8">
            <w:pPr>
              <w:jc w:val="both"/>
              <w:rPr>
                <w:rFonts w:ascii="Arial" w:hAnsi="Arial" w:cs="Arial"/>
              </w:rPr>
            </w:pPr>
            <w:r w:rsidRPr="0041382E">
              <w:rPr>
                <w:rFonts w:ascii="Arial" w:hAnsi="Arial" w:cs="Arial"/>
              </w:rPr>
              <w:t xml:space="preserve"> Prašome leisti, kad Perkančiosios organizacijos prašoma civilės atsakomybės draudimo suma įsigaliotų sėkmės atveju (laimėjus konkursą), t.</w:t>
            </w:r>
            <w:r w:rsidR="00396F1C">
              <w:rPr>
                <w:rFonts w:ascii="Arial" w:hAnsi="Arial" w:cs="Arial"/>
              </w:rPr>
              <w:t xml:space="preserve"> </w:t>
            </w:r>
            <w:r w:rsidRPr="0041382E">
              <w:rPr>
                <w:rFonts w:ascii="Arial" w:hAnsi="Arial" w:cs="Arial"/>
              </w:rPr>
              <w:t>y. nuo pirkimo-pardavimo sutarties pasirašymo dienos.</w:t>
            </w:r>
          </w:p>
        </w:tc>
        <w:tc>
          <w:tcPr>
            <w:tcW w:w="2977" w:type="dxa"/>
          </w:tcPr>
          <w:p w14:paraId="64D9969E" w14:textId="77777777" w:rsidR="00DA25E8" w:rsidRPr="00B83A03" w:rsidRDefault="00DA25E8" w:rsidP="00DA25E8">
            <w:pPr>
              <w:jc w:val="both"/>
              <w:rPr>
                <w:rFonts w:ascii="Arial" w:hAnsi="Arial" w:cs="Arial"/>
              </w:rPr>
            </w:pPr>
          </w:p>
        </w:tc>
        <w:tc>
          <w:tcPr>
            <w:tcW w:w="4111" w:type="dxa"/>
          </w:tcPr>
          <w:p w14:paraId="78FAB04C" w14:textId="77777777" w:rsidR="00DA25E8" w:rsidRPr="0041382E" w:rsidRDefault="00DA25E8" w:rsidP="00DA25E8">
            <w:pPr>
              <w:jc w:val="both"/>
              <w:rPr>
                <w:rFonts w:ascii="Arial" w:hAnsi="Arial" w:cs="Arial"/>
              </w:rPr>
            </w:pPr>
            <w:r w:rsidRPr="0041382E">
              <w:rPr>
                <w:rFonts w:ascii="Arial" w:hAnsi="Arial" w:cs="Arial"/>
              </w:rPr>
              <w:t xml:space="preserve">Atsakydami į Tiekėjo prašymą atsisakyti reikalavimo šarvinių liemenių gamintojui </w:t>
            </w:r>
            <w:r w:rsidRPr="0041382E">
              <w:rPr>
                <w:rFonts w:ascii="Arial" w:hAnsi="Arial" w:cs="Arial"/>
              </w:rPr>
              <w:lastRenderedPageBreak/>
              <w:t>turėti civilinės atsakomybės draudimą, paaiškiname, kad reikalaujamas draudimas nebūtinai turi būti gamintojo turimas draudimas konkrečiai prekių partijai. Įprastai gamintojai draudžia savo civilinę atsakomybę bendrai visam gaminamam šarvinių/neperšaunamų liemenių kiekiui. Civilinės atsakomybės draudimas nuo partijos kiekio nepriklauso, tai yra verslo civilinės atsakomybės draudimas, todėl jūsų argumentas dėl reikalavimo proporcingumo perkamam liemenių kiekiui nėra pagrįstas.</w:t>
            </w:r>
          </w:p>
          <w:p w14:paraId="444A4D11" w14:textId="77777777" w:rsidR="00DA25E8" w:rsidRPr="0041382E" w:rsidRDefault="00DA25E8" w:rsidP="00DA25E8">
            <w:pPr>
              <w:jc w:val="both"/>
              <w:rPr>
                <w:rFonts w:ascii="Arial" w:hAnsi="Arial" w:cs="Arial"/>
              </w:rPr>
            </w:pPr>
          </w:p>
          <w:p w14:paraId="717B6FF2" w14:textId="77777777" w:rsidR="00DA25E8" w:rsidRPr="0041382E" w:rsidRDefault="00DA25E8" w:rsidP="00DA25E8">
            <w:pPr>
              <w:jc w:val="both"/>
              <w:rPr>
                <w:rFonts w:ascii="Arial" w:hAnsi="Arial" w:cs="Arial"/>
              </w:rPr>
            </w:pPr>
            <w:r w:rsidRPr="0041382E">
              <w:rPr>
                <w:rFonts w:ascii="Arial" w:hAnsi="Arial" w:cs="Arial"/>
              </w:rPr>
              <w:t>Šarvinės/neperšaunamos liemenės yra specifinė prekė, nuo jos kokybės priklauso žmonių sveikata ir gyvybė, o sunkių sužalojimų ar mirties atveju nukentėjusiajam turi būti išmokamos didelės sumos, todėl gamintojas turi atsakyti ne tik pagal įstatymo reikalavimus, tačiau ir pateikti pakankamas tokių reikalavimų įvykdymo užtikrinimo priemones, šiuo atveju turėti civilinės atsakomybės draudimą, proporcingą galimai atsirasiančiai žalai, jei nebus laikomasi prekės kokybės reikalavimų. Taigi, civilinės atsakomybės draudimo suma turi būti proporcinga galimai žalai, o ne prekių kiekiui.</w:t>
            </w:r>
          </w:p>
          <w:p w14:paraId="278290E6" w14:textId="77777777" w:rsidR="00DA25E8" w:rsidRPr="0041382E" w:rsidRDefault="00DA25E8" w:rsidP="00DA25E8">
            <w:pPr>
              <w:jc w:val="both"/>
              <w:rPr>
                <w:rFonts w:ascii="Arial" w:hAnsi="Arial" w:cs="Arial"/>
              </w:rPr>
            </w:pPr>
          </w:p>
          <w:p w14:paraId="56FD964E" w14:textId="77777777" w:rsidR="00DA25E8" w:rsidRPr="0041382E" w:rsidRDefault="00DA25E8" w:rsidP="00DA25E8">
            <w:pPr>
              <w:jc w:val="both"/>
              <w:rPr>
                <w:rFonts w:ascii="Arial" w:hAnsi="Arial" w:cs="Arial"/>
              </w:rPr>
            </w:pPr>
            <w:r w:rsidRPr="0041382E">
              <w:rPr>
                <w:rFonts w:ascii="Arial" w:hAnsi="Arial" w:cs="Arial"/>
              </w:rPr>
              <w:t>NIJ (</w:t>
            </w:r>
            <w:proofErr w:type="spellStart"/>
            <w:r w:rsidRPr="0041382E">
              <w:rPr>
                <w:rFonts w:ascii="Arial" w:hAnsi="Arial" w:cs="Arial"/>
              </w:rPr>
              <w:t>National</w:t>
            </w:r>
            <w:proofErr w:type="spellEnd"/>
            <w:r w:rsidRPr="0041382E">
              <w:rPr>
                <w:rFonts w:ascii="Arial" w:hAnsi="Arial" w:cs="Arial"/>
              </w:rPr>
              <w:t xml:space="preserve"> Institute </w:t>
            </w:r>
            <w:proofErr w:type="spellStart"/>
            <w:r w:rsidRPr="0041382E">
              <w:rPr>
                <w:rFonts w:ascii="Arial" w:hAnsi="Arial" w:cs="Arial"/>
              </w:rPr>
              <w:t>of</w:t>
            </w:r>
            <w:proofErr w:type="spellEnd"/>
            <w:r w:rsidRPr="0041382E">
              <w:rPr>
                <w:rFonts w:ascii="Arial" w:hAnsi="Arial" w:cs="Arial"/>
              </w:rPr>
              <w:t xml:space="preserve"> </w:t>
            </w:r>
            <w:proofErr w:type="spellStart"/>
            <w:r w:rsidRPr="0041382E">
              <w:rPr>
                <w:rFonts w:ascii="Arial" w:hAnsi="Arial" w:cs="Arial"/>
              </w:rPr>
              <w:t>Justice</w:t>
            </w:r>
            <w:proofErr w:type="spellEnd"/>
            <w:r w:rsidRPr="0041382E">
              <w:rPr>
                <w:rFonts w:ascii="Arial" w:hAnsi="Arial" w:cs="Arial"/>
              </w:rPr>
              <w:t xml:space="preserve">) standartai yra skirti užtikrinti saugumą ir efektyvumą įvairiose teisėsaugos ir kriminalinės justicijos srityse. NIJ </w:t>
            </w:r>
            <w:r w:rsidRPr="0041382E">
              <w:rPr>
                <w:rFonts w:ascii="Arial" w:hAnsi="Arial" w:cs="Arial"/>
              </w:rPr>
              <w:lastRenderedPageBreak/>
              <w:t>standartai apibrėžia balistinio ir durtinio atsparumo reikalavimus kūno šarvams, NIJ standartai nustato balistinės apsaugos lygius ir susijusius testavimo metodus, apsauginius šalmus.</w:t>
            </w:r>
          </w:p>
          <w:p w14:paraId="597C0481" w14:textId="77777777" w:rsidR="00DA25E8" w:rsidRPr="0041382E" w:rsidRDefault="00DA25E8" w:rsidP="00DA25E8">
            <w:pPr>
              <w:jc w:val="both"/>
              <w:rPr>
                <w:rFonts w:ascii="Arial" w:hAnsi="Arial" w:cs="Arial"/>
              </w:rPr>
            </w:pPr>
          </w:p>
          <w:p w14:paraId="05C59E5C" w14:textId="77777777" w:rsidR="00DA25E8" w:rsidRPr="0041382E" w:rsidRDefault="00DA25E8" w:rsidP="00DA25E8">
            <w:pPr>
              <w:jc w:val="both"/>
              <w:rPr>
                <w:rFonts w:ascii="Arial" w:hAnsi="Arial" w:cs="Arial"/>
              </w:rPr>
            </w:pPr>
            <w:r w:rsidRPr="0041382E">
              <w:rPr>
                <w:rFonts w:ascii="Arial" w:hAnsi="Arial" w:cs="Arial"/>
              </w:rPr>
              <w:t>Dėl nurodytų priežasčių keisti reikalavimą ar jo atsisakyti nėra pagrindo.</w:t>
            </w:r>
          </w:p>
          <w:p w14:paraId="0958EC91" w14:textId="77777777" w:rsidR="00DA25E8" w:rsidRPr="0041382E" w:rsidRDefault="00DA25E8" w:rsidP="00DA25E8">
            <w:pPr>
              <w:jc w:val="both"/>
              <w:rPr>
                <w:rFonts w:ascii="Arial" w:hAnsi="Arial" w:cs="Arial"/>
              </w:rPr>
            </w:pPr>
          </w:p>
          <w:p w14:paraId="3378328B" w14:textId="070394BB" w:rsidR="00DA25E8" w:rsidRPr="0041382E" w:rsidRDefault="00DA25E8" w:rsidP="00DA25E8">
            <w:pPr>
              <w:jc w:val="both"/>
              <w:rPr>
                <w:rFonts w:ascii="Arial" w:hAnsi="Arial" w:cs="Arial"/>
              </w:rPr>
            </w:pPr>
            <w:r w:rsidRPr="0041382E">
              <w:rPr>
                <w:rFonts w:ascii="Arial" w:hAnsi="Arial" w:cs="Arial"/>
              </w:rPr>
              <w:t>Atsižvelgiant į tai, kad prekių atitikimas techniniams reikalavimams vertinamas iki laimėtojo nustatymo, prašomas Verslo civilinės atsakomybės draudimo liudijimas ir sertifikatas turi būti pateiktas su Pirminiu pasiūlymu.</w:t>
            </w:r>
          </w:p>
          <w:p w14:paraId="2537DD5B" w14:textId="77777777" w:rsidR="00DA25E8" w:rsidRPr="0041382E" w:rsidRDefault="00DA25E8" w:rsidP="00DA25E8">
            <w:pPr>
              <w:jc w:val="both"/>
              <w:rPr>
                <w:rFonts w:ascii="Arial" w:hAnsi="Arial" w:cs="Arial"/>
              </w:rPr>
            </w:pPr>
          </w:p>
          <w:p w14:paraId="6B33C43F" w14:textId="77777777" w:rsidR="00DA25E8" w:rsidRPr="0041382E" w:rsidRDefault="00DA25E8" w:rsidP="00DA25E8">
            <w:pPr>
              <w:widowControl w:val="0"/>
              <w:jc w:val="both"/>
              <w:rPr>
                <w:rFonts w:ascii="Arial" w:hAnsi="Arial" w:cs="Arial"/>
              </w:rPr>
            </w:pPr>
            <w:r w:rsidRPr="0041382E">
              <w:rPr>
                <w:rFonts w:ascii="Arial" w:hAnsi="Arial" w:cs="Arial"/>
              </w:rPr>
              <w:t xml:space="preserve">Taip pat tikslinamas Techninės specifikacijos 15 p. į „Tiekėjas privalo pateikti liemenės gamintojo verslo civilinės atsakomybės draudimo liudijimą ir sertifikatą, </w:t>
            </w:r>
            <w:bookmarkStart w:id="1" w:name="_Hlk195175826"/>
            <w:r w:rsidRPr="0041382E">
              <w:rPr>
                <w:rFonts w:ascii="Arial" w:hAnsi="Arial" w:cs="Arial"/>
              </w:rPr>
              <w:t xml:space="preserve">pagal kurį galutiniam vartotojui būtų išmokėta </w:t>
            </w:r>
            <w:r w:rsidRPr="0041382E">
              <w:rPr>
                <w:rFonts w:ascii="Arial" w:hAnsi="Arial" w:cs="Arial"/>
                <w:bCs/>
              </w:rPr>
              <w:t>draudimo išmoka jei liemenė neapsaugos nuo grėsmių, nuo kurių turi saugoti</w:t>
            </w:r>
            <w:bookmarkEnd w:id="1"/>
            <w:r w:rsidRPr="0041382E">
              <w:rPr>
                <w:rFonts w:ascii="Arial" w:hAnsi="Arial" w:cs="Arial"/>
                <w:bCs/>
              </w:rPr>
              <w:t>.</w:t>
            </w:r>
            <w:r>
              <w:rPr>
                <w:rFonts w:ascii="Arial" w:hAnsi="Arial" w:cs="Arial"/>
              </w:rPr>
              <w:t>“</w:t>
            </w:r>
          </w:p>
          <w:p w14:paraId="3BFC9D13" w14:textId="77777777" w:rsidR="00DA25E8" w:rsidRPr="0041382E" w:rsidRDefault="00DA25E8" w:rsidP="00DA25E8">
            <w:pPr>
              <w:widowControl w:val="0"/>
              <w:jc w:val="both"/>
              <w:rPr>
                <w:rFonts w:ascii="Arial" w:hAnsi="Arial" w:cs="Arial"/>
              </w:rPr>
            </w:pPr>
          </w:p>
          <w:p w14:paraId="6522A2DD" w14:textId="77777777" w:rsidR="00DA25E8" w:rsidRPr="0041382E" w:rsidRDefault="00DA25E8" w:rsidP="00DA25E8">
            <w:pPr>
              <w:widowControl w:val="0"/>
              <w:jc w:val="both"/>
              <w:rPr>
                <w:rFonts w:ascii="Arial" w:hAnsi="Arial" w:cs="Arial"/>
              </w:rPr>
            </w:pPr>
            <w:r w:rsidRPr="0041382E">
              <w:rPr>
                <w:rFonts w:ascii="Arial" w:hAnsi="Arial" w:cs="Arial"/>
              </w:rPr>
              <w:t>Atitinkamai tikslinama ir Pasiūlymo formos kartu su pasiūlymu pridedami šie dokumentai:</w:t>
            </w:r>
          </w:p>
          <w:p w14:paraId="0A741E0B" w14:textId="1BFE7833" w:rsidR="00DA25E8" w:rsidRPr="00B83A03" w:rsidRDefault="00DA25E8" w:rsidP="00DA25E8">
            <w:pPr>
              <w:jc w:val="both"/>
              <w:rPr>
                <w:rFonts w:ascii="Arial" w:hAnsi="Arial" w:cs="Arial"/>
              </w:rPr>
            </w:pPr>
            <w:r w:rsidRPr="0041382E">
              <w:rPr>
                <w:rFonts w:ascii="Arial" w:hAnsi="Arial" w:cs="Arial"/>
              </w:rPr>
              <w:t>„Verslo civilinės atsakomybės draudimo liudijimą arba ir sertifikatą, pagal kurį galutiniam vartotojui būtų išmokėta draudimo išmoka jei liemenė neapsaugos nuo grėsmių, nuo kurių turi saugoti“.</w:t>
            </w:r>
          </w:p>
        </w:tc>
      </w:tr>
      <w:tr w:rsidR="00D944E8" w:rsidRPr="00B83A03" w14:paraId="31EBF16C" w14:textId="77777777" w:rsidTr="006A3CC3">
        <w:tc>
          <w:tcPr>
            <w:tcW w:w="562" w:type="dxa"/>
          </w:tcPr>
          <w:p w14:paraId="186A72CD" w14:textId="3ED3E547" w:rsidR="00D944E8" w:rsidRDefault="00D944E8" w:rsidP="00D944E8">
            <w:pPr>
              <w:jc w:val="both"/>
              <w:rPr>
                <w:rFonts w:ascii="Arial" w:hAnsi="Arial" w:cs="Arial"/>
              </w:rPr>
            </w:pPr>
            <w:r>
              <w:rPr>
                <w:rFonts w:ascii="Arial" w:hAnsi="Arial" w:cs="Arial"/>
              </w:rPr>
              <w:lastRenderedPageBreak/>
              <w:t>12.</w:t>
            </w:r>
          </w:p>
        </w:tc>
        <w:tc>
          <w:tcPr>
            <w:tcW w:w="1418" w:type="dxa"/>
          </w:tcPr>
          <w:p w14:paraId="46C2F412" w14:textId="28BB5EAF" w:rsidR="00D944E8" w:rsidRPr="0041382E" w:rsidRDefault="00D944E8" w:rsidP="006A3CC3">
            <w:pPr>
              <w:ind w:left="-113" w:right="-103"/>
              <w:jc w:val="both"/>
              <w:rPr>
                <w:rFonts w:ascii="Arial" w:hAnsi="Arial" w:cs="Arial"/>
              </w:rPr>
            </w:pPr>
            <w:r w:rsidRPr="0041382E">
              <w:rPr>
                <w:rFonts w:ascii="Arial" w:eastAsiaTheme="minorHAnsi" w:hAnsi="Arial" w:cs="Arial"/>
                <w:lang w:eastAsia="lt-LT"/>
              </w:rPr>
              <w:t>5. Pavyzdys</w:t>
            </w:r>
          </w:p>
        </w:tc>
        <w:tc>
          <w:tcPr>
            <w:tcW w:w="5528" w:type="dxa"/>
          </w:tcPr>
          <w:p w14:paraId="401A28F6" w14:textId="372C3631" w:rsidR="00D944E8" w:rsidRPr="00B83A03" w:rsidRDefault="00D944E8" w:rsidP="00D944E8">
            <w:pPr>
              <w:jc w:val="both"/>
              <w:rPr>
                <w:rFonts w:ascii="Arial" w:hAnsi="Arial" w:cs="Arial"/>
              </w:rPr>
            </w:pPr>
            <w:r w:rsidRPr="0041382E">
              <w:rPr>
                <w:rFonts w:ascii="Arial" w:eastAsiaTheme="minorHAnsi" w:hAnsi="Arial" w:cs="Arial"/>
                <w:lang w:eastAsia="lt-LT"/>
              </w:rPr>
              <w:t xml:space="preserve">Tiekėjas, ne vėliau kaip iki Pirminių pasiūlymų pateikimo termino (nurodyto CVP IS) pabaigos, privalo pateikti vertinimui vieną siūlomos mėlynos </w:t>
            </w:r>
            <w:r w:rsidRPr="0041382E">
              <w:rPr>
                <w:rFonts w:ascii="Arial" w:eastAsiaTheme="minorHAnsi" w:hAnsi="Arial" w:cs="Arial"/>
                <w:b/>
                <w:bCs/>
                <w:lang w:eastAsia="lt-LT"/>
              </w:rPr>
              <w:t>arba juodos</w:t>
            </w:r>
            <w:r w:rsidRPr="0041382E">
              <w:rPr>
                <w:rFonts w:ascii="Arial" w:eastAsiaTheme="minorHAnsi" w:hAnsi="Arial" w:cs="Arial"/>
                <w:lang w:eastAsia="lt-LT"/>
              </w:rPr>
              <w:t xml:space="preserve"> spalvos liemenės, L dydžio vidutinio ilgio etaloninį komplekto pavyzdį, su visomis komplektuojančiomis dalimis, atitinkantį šios techninės specifikacijos reikalavimus, t. y. tokį ir tokios komplektacijos, pagal kurį bus tiekiamos Prekės laimėjus pirkimą.</w:t>
            </w:r>
          </w:p>
        </w:tc>
        <w:tc>
          <w:tcPr>
            <w:tcW w:w="2977" w:type="dxa"/>
          </w:tcPr>
          <w:p w14:paraId="3627CEBE"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Siūlytume neapriboti pavyzdžio dėl spalvos. </w:t>
            </w:r>
          </w:p>
          <w:p w14:paraId="46A237B7" w14:textId="77777777" w:rsidR="00D944E8" w:rsidRPr="00B83A03" w:rsidRDefault="00D944E8" w:rsidP="00D944E8">
            <w:pPr>
              <w:jc w:val="both"/>
              <w:rPr>
                <w:rFonts w:ascii="Arial" w:hAnsi="Arial" w:cs="Arial"/>
              </w:rPr>
            </w:pPr>
          </w:p>
        </w:tc>
        <w:tc>
          <w:tcPr>
            <w:tcW w:w="4111" w:type="dxa"/>
          </w:tcPr>
          <w:p w14:paraId="584032DB" w14:textId="63E778DD" w:rsidR="00D944E8" w:rsidRPr="0041382E" w:rsidRDefault="00D944E8" w:rsidP="00D944E8">
            <w:pPr>
              <w:jc w:val="both"/>
              <w:rPr>
                <w:rFonts w:ascii="Arial" w:hAnsi="Arial" w:cs="Arial"/>
              </w:rPr>
            </w:pPr>
            <w:r w:rsidRPr="0041382E">
              <w:rPr>
                <w:rFonts w:ascii="Arial" w:hAnsi="Arial" w:cs="Arial"/>
              </w:rPr>
              <w:t xml:space="preserve">Tiksliname Techninę specifikaciją bei Specialiąsias pirkimo sąlygas, </w:t>
            </w:r>
            <w:r w:rsidR="00740A8B">
              <w:rPr>
                <w:rFonts w:ascii="Arial" w:hAnsi="Arial" w:cs="Arial"/>
              </w:rPr>
              <w:t>pa</w:t>
            </w:r>
            <w:r w:rsidR="00740A8B" w:rsidRPr="0041382E">
              <w:rPr>
                <w:rFonts w:ascii="Arial" w:hAnsi="Arial" w:cs="Arial"/>
              </w:rPr>
              <w:t>naikin</w:t>
            </w:r>
            <w:r w:rsidR="00740A8B">
              <w:rPr>
                <w:rFonts w:ascii="Arial" w:hAnsi="Arial" w:cs="Arial"/>
              </w:rPr>
              <w:t xml:space="preserve">dami Techninės specifikacijos 5 </w:t>
            </w:r>
            <w:r w:rsidRPr="0041382E">
              <w:rPr>
                <w:rFonts w:ascii="Arial" w:hAnsi="Arial" w:cs="Arial"/>
              </w:rPr>
              <w:t xml:space="preserve"> punktą dėl prašomų pavydžių. Pasiūlymų pateikimo terminas bus pratęsiamas ne trumpesniam terminui negu buvo nustatytas skelbiant apie pirkimą ir suinteresuotieji ūkio subjektai turės pakankamai laiko susipažinti </w:t>
            </w:r>
            <w:r w:rsidR="005841B0">
              <w:rPr>
                <w:rFonts w:ascii="Arial" w:hAnsi="Arial" w:cs="Arial"/>
              </w:rPr>
              <w:t>su patikslintomis Pirkimo sąlygomis</w:t>
            </w:r>
            <w:r w:rsidR="005841B0" w:rsidRPr="0041382E">
              <w:rPr>
                <w:rFonts w:ascii="Arial" w:hAnsi="Arial" w:cs="Arial"/>
              </w:rPr>
              <w:t xml:space="preserve"> </w:t>
            </w:r>
            <w:r w:rsidRPr="0041382E">
              <w:rPr>
                <w:rFonts w:ascii="Arial" w:hAnsi="Arial" w:cs="Arial"/>
              </w:rPr>
              <w:t>bei pateikti pasiūlymus.</w:t>
            </w:r>
          </w:p>
        </w:tc>
      </w:tr>
      <w:tr w:rsidR="00D944E8" w:rsidRPr="00B83A03" w14:paraId="3904F4EE" w14:textId="77777777" w:rsidTr="006A3CC3">
        <w:tc>
          <w:tcPr>
            <w:tcW w:w="562" w:type="dxa"/>
          </w:tcPr>
          <w:p w14:paraId="7C194CC0" w14:textId="50CC3D0B" w:rsidR="00D944E8" w:rsidRDefault="00D944E8" w:rsidP="00D944E8">
            <w:pPr>
              <w:jc w:val="both"/>
              <w:rPr>
                <w:rFonts w:ascii="Arial" w:hAnsi="Arial" w:cs="Arial"/>
              </w:rPr>
            </w:pPr>
            <w:r>
              <w:rPr>
                <w:rFonts w:ascii="Arial" w:hAnsi="Arial" w:cs="Arial"/>
              </w:rPr>
              <w:t>13.</w:t>
            </w:r>
          </w:p>
        </w:tc>
        <w:tc>
          <w:tcPr>
            <w:tcW w:w="1418" w:type="dxa"/>
          </w:tcPr>
          <w:p w14:paraId="71A26A7E" w14:textId="3371B1F4" w:rsidR="00D944E8" w:rsidRPr="0041382E" w:rsidRDefault="00D944E8" w:rsidP="006A3CC3">
            <w:pPr>
              <w:ind w:left="-113" w:right="-103"/>
              <w:jc w:val="both"/>
              <w:rPr>
                <w:rFonts w:ascii="Arial" w:hAnsi="Arial" w:cs="Arial"/>
              </w:rPr>
            </w:pPr>
            <w:r w:rsidRPr="0041382E">
              <w:rPr>
                <w:rFonts w:ascii="Arial" w:eastAsiaTheme="minorHAnsi" w:hAnsi="Arial" w:cs="Arial"/>
                <w:lang w:eastAsia="lt-LT"/>
              </w:rPr>
              <w:t>12. Balistinė apsauga</w:t>
            </w:r>
          </w:p>
        </w:tc>
        <w:tc>
          <w:tcPr>
            <w:tcW w:w="5528" w:type="dxa"/>
          </w:tcPr>
          <w:p w14:paraId="7EDC50A4" w14:textId="2BC4A75F" w:rsidR="00D944E8" w:rsidRPr="00B83A03" w:rsidRDefault="00D944E8" w:rsidP="006A3CC3">
            <w:pPr>
              <w:rPr>
                <w:rFonts w:ascii="Arial" w:hAnsi="Arial" w:cs="Arial"/>
              </w:rPr>
            </w:pPr>
            <w:r w:rsidRPr="0041382E">
              <w:rPr>
                <w:rFonts w:ascii="Arial" w:eastAsiaTheme="minorHAnsi" w:hAnsi="Arial" w:cs="Arial"/>
                <w:lang w:eastAsia="lt-LT"/>
              </w:rPr>
              <w:t>Minkštojo balistinio paketo apsaugos lygis pagal NIJ 0101.04, NIJ 0101.06 standartą arba lygiavertį, bet ne žemesnį kaip NIJ IIIA.</w:t>
            </w:r>
          </w:p>
        </w:tc>
        <w:tc>
          <w:tcPr>
            <w:tcW w:w="2977" w:type="dxa"/>
          </w:tcPr>
          <w:p w14:paraId="650EA0EE" w14:textId="3255B729" w:rsidR="00D944E8" w:rsidRPr="00B83A03" w:rsidRDefault="00D944E8" w:rsidP="00D944E8">
            <w:pPr>
              <w:jc w:val="both"/>
              <w:rPr>
                <w:rFonts w:ascii="Arial" w:hAnsi="Arial" w:cs="Arial"/>
              </w:rPr>
            </w:pPr>
            <w:r w:rsidRPr="0041382E">
              <w:rPr>
                <w:rFonts w:ascii="Arial" w:eastAsiaTheme="minorHAnsi" w:hAnsi="Arial" w:cs="Arial"/>
                <w:lang w:eastAsia="lt-LT"/>
              </w:rPr>
              <w:t>Naujausias šiai dienai standartas yra NIJ 0101.07, bet skiriasi lygių kvalifikacija, todėl nevertėtų naudoti, neįvardinant grėsmių. Rekomenduotume paminėti ir NIJ 0101.04, kad vėliau nebūtų nereikalingų pretenzijų dėl lygiavertiškumo.</w:t>
            </w:r>
          </w:p>
        </w:tc>
        <w:tc>
          <w:tcPr>
            <w:tcW w:w="4111" w:type="dxa"/>
          </w:tcPr>
          <w:p w14:paraId="1D607CF5" w14:textId="77777777" w:rsidR="00D944E8" w:rsidRPr="00531FBC" w:rsidRDefault="00D944E8" w:rsidP="006A3CC3">
            <w:pPr>
              <w:rPr>
                <w:rFonts w:ascii="Arial" w:eastAsiaTheme="minorHAnsi" w:hAnsi="Arial" w:cs="Arial"/>
                <w:lang w:eastAsia="lt-LT"/>
              </w:rPr>
            </w:pPr>
            <w:r w:rsidRPr="0041382E">
              <w:rPr>
                <w:rFonts w:ascii="Arial" w:eastAsiaTheme="minorHAnsi" w:hAnsi="Arial" w:cs="Arial"/>
                <w:lang w:eastAsia="lt-LT"/>
              </w:rPr>
              <w:t>NIJ 0101.04 standartu nesivadovaujame, kadangi jis yra senesnės redakcijos.</w:t>
            </w:r>
          </w:p>
          <w:p w14:paraId="19A68D69" w14:textId="77777777" w:rsidR="00D944E8" w:rsidRPr="0041382E" w:rsidRDefault="00D944E8" w:rsidP="00D944E8">
            <w:pPr>
              <w:jc w:val="both"/>
              <w:rPr>
                <w:rFonts w:ascii="Arial" w:eastAsiaTheme="minorHAnsi" w:hAnsi="Arial" w:cs="Arial"/>
                <w:lang w:eastAsia="lt-LT"/>
              </w:rPr>
            </w:pPr>
          </w:p>
          <w:p w14:paraId="258BB6C9" w14:textId="2EF391A4"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Tikslinamas Techninės specifikacijos 11. punktas </w:t>
            </w:r>
            <w:r w:rsidR="00A64595">
              <w:rPr>
                <w:rFonts w:ascii="Arial" w:eastAsiaTheme="minorHAnsi" w:hAnsi="Arial" w:cs="Arial"/>
                <w:lang w:eastAsia="lt-LT"/>
              </w:rPr>
              <w:t>„</w:t>
            </w:r>
            <w:r w:rsidRPr="0041382E">
              <w:rPr>
                <w:rFonts w:ascii="Arial" w:eastAsiaTheme="minorHAnsi" w:hAnsi="Arial" w:cs="Arial"/>
                <w:lang w:eastAsia="lt-LT"/>
              </w:rPr>
              <w:t>Balistinė apsauga</w:t>
            </w:r>
            <w:r w:rsidR="00A64595">
              <w:rPr>
                <w:rFonts w:ascii="Arial" w:eastAsiaTheme="minorHAnsi" w:hAnsi="Arial" w:cs="Arial"/>
                <w:lang w:eastAsia="lt-LT"/>
              </w:rPr>
              <w:t>“ ir jis išdėstomas taip</w:t>
            </w:r>
            <w:r w:rsidRPr="0041382E">
              <w:rPr>
                <w:rFonts w:ascii="Arial" w:eastAsiaTheme="minorHAnsi" w:hAnsi="Arial" w:cs="Arial"/>
                <w:lang w:eastAsia="lt-LT"/>
              </w:rPr>
              <w:t>:</w:t>
            </w:r>
            <w:r w:rsidRPr="0041382E">
              <w:t xml:space="preserve"> </w:t>
            </w:r>
            <w:r w:rsidR="00A64595">
              <w:t>„</w:t>
            </w:r>
            <w:r w:rsidRPr="0041382E">
              <w:rPr>
                <w:rFonts w:ascii="Arial" w:eastAsiaTheme="minorHAnsi" w:hAnsi="Arial" w:cs="Arial"/>
                <w:lang w:eastAsia="lt-LT"/>
              </w:rPr>
              <w:t>Minkštojo balistinio paketo apsaugos lygis pagal NIJ 0101.06 standartą arba lygiavertį ne mažesnis kaip NIJ II.</w:t>
            </w:r>
            <w:r w:rsidR="00A64595">
              <w:rPr>
                <w:rFonts w:ascii="Arial" w:eastAsiaTheme="minorHAnsi" w:hAnsi="Arial" w:cs="Arial"/>
                <w:lang w:eastAsia="lt-LT"/>
              </w:rPr>
              <w:t>“</w:t>
            </w:r>
          </w:p>
          <w:p w14:paraId="7D40C650" w14:textId="7BEFF4FD" w:rsidR="00D944E8" w:rsidRPr="0041382E" w:rsidRDefault="00D944E8" w:rsidP="00D944E8">
            <w:pPr>
              <w:jc w:val="both"/>
              <w:rPr>
                <w:rFonts w:ascii="Arial" w:hAnsi="Arial" w:cs="Arial"/>
              </w:rPr>
            </w:pPr>
            <w:r w:rsidRPr="0041382E">
              <w:rPr>
                <w:rFonts w:ascii="Arial" w:eastAsiaTheme="minorHAnsi" w:hAnsi="Arial" w:cs="Arial"/>
                <w:lang w:eastAsia="lt-LT"/>
              </w:rPr>
              <w:t>Atitinkamai yra tikslinama Pasiūlymo formoje esanti atitikties lentelė.</w:t>
            </w:r>
          </w:p>
        </w:tc>
      </w:tr>
      <w:tr w:rsidR="00D944E8" w:rsidRPr="00B83A03" w14:paraId="522288D8" w14:textId="77777777" w:rsidTr="006A3CC3">
        <w:tc>
          <w:tcPr>
            <w:tcW w:w="562" w:type="dxa"/>
          </w:tcPr>
          <w:p w14:paraId="2C3E15D0" w14:textId="33BD12B4" w:rsidR="00D944E8" w:rsidRDefault="00D944E8" w:rsidP="00D944E8">
            <w:pPr>
              <w:jc w:val="both"/>
              <w:rPr>
                <w:rFonts w:ascii="Arial" w:hAnsi="Arial" w:cs="Arial"/>
              </w:rPr>
            </w:pPr>
            <w:r>
              <w:rPr>
                <w:rFonts w:ascii="Arial" w:hAnsi="Arial" w:cs="Arial"/>
              </w:rPr>
              <w:t>14.</w:t>
            </w:r>
          </w:p>
        </w:tc>
        <w:tc>
          <w:tcPr>
            <w:tcW w:w="1418" w:type="dxa"/>
          </w:tcPr>
          <w:p w14:paraId="64D79936" w14:textId="3F96820D" w:rsidR="00D944E8" w:rsidRPr="0041382E" w:rsidRDefault="00D944E8" w:rsidP="00F92A9F">
            <w:pPr>
              <w:ind w:left="-113" w:right="-103"/>
              <w:jc w:val="both"/>
              <w:rPr>
                <w:rFonts w:ascii="Arial" w:hAnsi="Arial" w:cs="Arial"/>
              </w:rPr>
            </w:pPr>
            <w:r w:rsidRPr="0041382E">
              <w:rPr>
                <w:rFonts w:ascii="Arial" w:eastAsiaTheme="minorHAnsi" w:hAnsi="Arial" w:cs="Arial"/>
                <w:lang w:eastAsia="lt-LT"/>
              </w:rPr>
              <w:t>13. Apsaugos lygių patvirtinimas</w:t>
            </w:r>
          </w:p>
        </w:tc>
        <w:tc>
          <w:tcPr>
            <w:tcW w:w="5528" w:type="dxa"/>
          </w:tcPr>
          <w:p w14:paraId="3E1DA5DA" w14:textId="0C07F52F" w:rsidR="00D944E8" w:rsidRPr="00B83A03" w:rsidRDefault="00D944E8" w:rsidP="00F92A9F">
            <w:pPr>
              <w:rPr>
                <w:rFonts w:ascii="Arial" w:hAnsi="Arial" w:cs="Arial"/>
              </w:rPr>
            </w:pPr>
            <w:r w:rsidRPr="0041382E">
              <w:rPr>
                <w:rFonts w:ascii="Arial" w:eastAsiaTheme="minorHAnsi" w:hAnsi="Arial" w:cs="Arial"/>
                <w:lang w:eastAsia="lt-LT"/>
              </w:rPr>
              <w:t xml:space="preserve">Tiekėjas privalo pateikti dokumentus patvirtinančius, kad balistiniai paketai atitinka IIIA apsaugos lygį pagal NIJ 0101.04, NIJ 0101.06 standartą arba lygiavertį. </w:t>
            </w:r>
          </w:p>
        </w:tc>
        <w:tc>
          <w:tcPr>
            <w:tcW w:w="2977" w:type="dxa"/>
          </w:tcPr>
          <w:p w14:paraId="127071FE" w14:textId="2855B1FD" w:rsidR="00D944E8" w:rsidRPr="00B83A03" w:rsidRDefault="00D944E8" w:rsidP="00D944E8">
            <w:pPr>
              <w:jc w:val="both"/>
              <w:rPr>
                <w:rFonts w:ascii="Arial" w:hAnsi="Arial" w:cs="Arial"/>
              </w:rPr>
            </w:pPr>
            <w:r w:rsidRPr="0041382E">
              <w:rPr>
                <w:rFonts w:ascii="Arial" w:eastAsiaTheme="minorHAnsi" w:hAnsi="Arial" w:cs="Arial"/>
                <w:lang w:eastAsia="lt-LT"/>
              </w:rPr>
              <w:t>Rekomenduotume paminėti ir NIJ 0101.04, kad vėliau nebūtų nereikalingų pretenzijų dėl lygiavertiškumo.</w:t>
            </w:r>
          </w:p>
        </w:tc>
        <w:tc>
          <w:tcPr>
            <w:tcW w:w="4111" w:type="dxa"/>
          </w:tcPr>
          <w:p w14:paraId="7A9A0D4D" w14:textId="77777777" w:rsidR="00D944E8" w:rsidRPr="00531FBC" w:rsidRDefault="00D944E8" w:rsidP="00D944E8">
            <w:pPr>
              <w:jc w:val="both"/>
              <w:rPr>
                <w:rFonts w:ascii="Arial" w:eastAsiaTheme="minorHAnsi" w:hAnsi="Arial" w:cs="Arial"/>
                <w:lang w:eastAsia="lt-LT"/>
              </w:rPr>
            </w:pPr>
            <w:r w:rsidRPr="0041382E">
              <w:rPr>
                <w:rFonts w:ascii="Arial" w:eastAsiaTheme="minorHAnsi" w:hAnsi="Arial" w:cs="Arial"/>
                <w:lang w:eastAsia="lt-LT"/>
              </w:rPr>
              <w:t>NIJ 0101.04 standartu nesivadovaujame, kadangi jis yra senesnės redakcijos.</w:t>
            </w:r>
          </w:p>
          <w:p w14:paraId="02FD2D60" w14:textId="77777777" w:rsidR="00D944E8" w:rsidRPr="00531FBC" w:rsidRDefault="00D944E8" w:rsidP="00D944E8">
            <w:pPr>
              <w:jc w:val="both"/>
              <w:rPr>
                <w:rFonts w:ascii="Arial" w:eastAsiaTheme="minorHAnsi" w:hAnsi="Arial" w:cs="Arial"/>
                <w:lang w:eastAsia="lt-LT"/>
              </w:rPr>
            </w:pPr>
          </w:p>
          <w:p w14:paraId="45C26CA7" w14:textId="4A49A9A4" w:rsidR="00D944E8" w:rsidRPr="00531FBC"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Tikslinamas Techninės specifikacijos 12. </w:t>
            </w:r>
            <w:r w:rsidR="0059112D" w:rsidRPr="0041382E">
              <w:rPr>
                <w:rFonts w:ascii="Arial" w:eastAsiaTheme="minorHAnsi" w:hAnsi="Arial" w:cs="Arial"/>
                <w:lang w:eastAsia="lt-LT"/>
              </w:rPr>
              <w:t>P</w:t>
            </w:r>
            <w:r w:rsidRPr="0041382E">
              <w:rPr>
                <w:rFonts w:ascii="Arial" w:eastAsiaTheme="minorHAnsi" w:hAnsi="Arial" w:cs="Arial"/>
                <w:lang w:eastAsia="lt-LT"/>
              </w:rPr>
              <w:t>unktas</w:t>
            </w:r>
            <w:r w:rsidR="0059112D">
              <w:rPr>
                <w:rFonts w:ascii="Arial" w:eastAsiaTheme="minorHAnsi" w:hAnsi="Arial" w:cs="Arial"/>
                <w:lang w:eastAsia="lt-LT"/>
              </w:rPr>
              <w:t xml:space="preserve"> „</w:t>
            </w:r>
            <w:r w:rsidRPr="0041382E">
              <w:rPr>
                <w:rFonts w:ascii="Arial" w:hAnsi="Arial" w:cs="Arial"/>
              </w:rPr>
              <w:t>Apsaugos lygių patvirtinimas</w:t>
            </w:r>
            <w:r w:rsidR="0059112D">
              <w:rPr>
                <w:rFonts w:ascii="Arial" w:hAnsi="Arial" w:cs="Arial"/>
              </w:rPr>
              <w:t xml:space="preserve">“ </w:t>
            </w:r>
            <w:r w:rsidR="0059112D">
              <w:rPr>
                <w:rFonts w:ascii="Arial" w:eastAsiaTheme="minorHAnsi" w:hAnsi="Arial" w:cs="Arial"/>
                <w:lang w:eastAsia="lt-LT"/>
              </w:rPr>
              <w:t>ir jis išdėstomas taip</w:t>
            </w:r>
            <w:r w:rsidRPr="0041382E">
              <w:rPr>
                <w:rFonts w:ascii="Arial" w:hAnsi="Arial" w:cs="Arial"/>
              </w:rPr>
              <w:t xml:space="preserve">: </w:t>
            </w:r>
            <w:r w:rsidR="0059112D">
              <w:rPr>
                <w:rFonts w:ascii="Arial" w:hAnsi="Arial" w:cs="Arial"/>
              </w:rPr>
              <w:t>„</w:t>
            </w:r>
            <w:r w:rsidRPr="0041382E">
              <w:rPr>
                <w:rFonts w:ascii="Arial" w:hAnsi="Arial" w:cs="Arial"/>
              </w:rPr>
              <w:t>Tiekėjas privalo pateikti dokumentus patvirtinančius, kad balistiniai paketai atitinka II apsaugos lygį pagal NIJ 0101.06 standartą.</w:t>
            </w:r>
            <w:r w:rsidR="0059112D">
              <w:rPr>
                <w:rFonts w:ascii="Arial" w:hAnsi="Arial" w:cs="Arial"/>
              </w:rPr>
              <w:t>“</w:t>
            </w:r>
          </w:p>
          <w:p w14:paraId="7ED1CFEC" w14:textId="77777777" w:rsidR="00D944E8" w:rsidRPr="0041382E" w:rsidRDefault="00D944E8" w:rsidP="00D944E8">
            <w:pPr>
              <w:jc w:val="both"/>
              <w:rPr>
                <w:rFonts w:ascii="Arial" w:hAnsi="Arial" w:cs="Arial"/>
              </w:rPr>
            </w:pPr>
          </w:p>
        </w:tc>
      </w:tr>
      <w:tr w:rsidR="00D944E8" w:rsidRPr="00B83A03" w14:paraId="2F4B61E9" w14:textId="77777777" w:rsidTr="006A3CC3">
        <w:tc>
          <w:tcPr>
            <w:tcW w:w="562" w:type="dxa"/>
          </w:tcPr>
          <w:p w14:paraId="11E8A6E8" w14:textId="38B67948" w:rsidR="00D944E8" w:rsidRDefault="00D944E8" w:rsidP="00D944E8">
            <w:pPr>
              <w:jc w:val="both"/>
              <w:rPr>
                <w:rFonts w:ascii="Arial" w:hAnsi="Arial" w:cs="Arial"/>
              </w:rPr>
            </w:pPr>
            <w:r>
              <w:rPr>
                <w:rFonts w:ascii="Arial" w:hAnsi="Arial" w:cs="Arial"/>
              </w:rPr>
              <w:lastRenderedPageBreak/>
              <w:t>15.</w:t>
            </w:r>
          </w:p>
        </w:tc>
        <w:tc>
          <w:tcPr>
            <w:tcW w:w="1418" w:type="dxa"/>
          </w:tcPr>
          <w:p w14:paraId="2557BCFE" w14:textId="4ECF2606" w:rsidR="00D944E8" w:rsidRPr="0041382E" w:rsidRDefault="00D944E8" w:rsidP="00F92A9F">
            <w:pPr>
              <w:ind w:left="-113" w:right="-103"/>
              <w:jc w:val="both"/>
              <w:rPr>
                <w:rFonts w:ascii="Arial" w:hAnsi="Arial" w:cs="Arial"/>
              </w:rPr>
            </w:pPr>
            <w:r w:rsidRPr="0041382E">
              <w:rPr>
                <w:rFonts w:ascii="Arial" w:eastAsiaTheme="minorHAnsi" w:hAnsi="Arial" w:cs="Arial"/>
                <w:lang w:eastAsia="lt-LT"/>
              </w:rPr>
              <w:t>14. IIIA apsaugos lygio pagal NIJ 0101.06 standartą ar lygiavertį testo atitikimą patvirtinantis dokumentas</w:t>
            </w:r>
          </w:p>
        </w:tc>
        <w:tc>
          <w:tcPr>
            <w:tcW w:w="5528" w:type="dxa"/>
          </w:tcPr>
          <w:p w14:paraId="7BF29F79" w14:textId="77777777"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Tyrimų laboratorijos atliktų balistinių paketų bandymo pilnos apimties protokolai su visais pridedamais testų protokolais (kopija).</w:t>
            </w:r>
          </w:p>
          <w:p w14:paraId="25DCE95B" w14:textId="77777777"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Laboratorijos, pateikusios ataskaitas ir/ar atlikusios tyrimus, turi būti akredituotos NIJ/NLECTC atlikti tyrimus pagal NIJ 0101.04, NIJ 0101.06 standartą ar lygiavertį.</w:t>
            </w:r>
          </w:p>
          <w:p w14:paraId="31FA2448" w14:textId="77777777" w:rsidR="00D944E8" w:rsidRPr="00B83A03" w:rsidRDefault="00D944E8" w:rsidP="00A50F84">
            <w:pPr>
              <w:jc w:val="both"/>
              <w:rPr>
                <w:rFonts w:ascii="Arial" w:hAnsi="Arial" w:cs="Arial"/>
              </w:rPr>
            </w:pPr>
          </w:p>
        </w:tc>
        <w:tc>
          <w:tcPr>
            <w:tcW w:w="2977" w:type="dxa"/>
          </w:tcPr>
          <w:p w14:paraId="26F12067"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Nesuprantamas reikalavimas, kokius būtina pateikti patvirtinančius dokumentus dėl laboratorijos akreditacijos? Akreditacijos sritys nurodomos akredituotų </w:t>
            </w:r>
            <w:proofErr w:type="spellStart"/>
            <w:r w:rsidRPr="0041382E">
              <w:rPr>
                <w:rFonts w:ascii="Arial" w:eastAsiaTheme="minorHAnsi" w:hAnsi="Arial" w:cs="Arial"/>
                <w:lang w:eastAsia="lt-LT"/>
              </w:rPr>
              <w:t>laboratotijų</w:t>
            </w:r>
            <w:proofErr w:type="spellEnd"/>
            <w:r w:rsidRPr="0041382E">
              <w:rPr>
                <w:rFonts w:ascii="Arial" w:eastAsiaTheme="minorHAnsi" w:hAnsi="Arial" w:cs="Arial"/>
                <w:lang w:eastAsia="lt-LT"/>
              </w:rPr>
              <w:t xml:space="preserve"> svetainėse. Jei reikia pateikti konkrečius dokumentus, tokiu atveju prašytume nurodyti.</w:t>
            </w:r>
          </w:p>
          <w:p w14:paraId="644EA6FC" w14:textId="0B74C8D1" w:rsidR="00D944E8" w:rsidRPr="00B83A03" w:rsidRDefault="00D944E8" w:rsidP="00D944E8">
            <w:pPr>
              <w:jc w:val="both"/>
              <w:rPr>
                <w:rFonts w:ascii="Arial" w:hAnsi="Arial" w:cs="Arial"/>
              </w:rPr>
            </w:pPr>
            <w:r w:rsidRPr="0041382E">
              <w:rPr>
                <w:rFonts w:ascii="Arial" w:eastAsiaTheme="minorHAnsi" w:hAnsi="Arial" w:cs="Arial"/>
                <w:lang w:eastAsia="lt-LT"/>
              </w:rPr>
              <w:t xml:space="preserve">Pakankama kvalifikacija, kad užtikrinti reikalavimus, nes modeliai nurodomi bandymų protokoluose. </w:t>
            </w:r>
          </w:p>
        </w:tc>
        <w:tc>
          <w:tcPr>
            <w:tcW w:w="4111" w:type="dxa"/>
          </w:tcPr>
          <w:p w14:paraId="1A48B2A6"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Atsižvelgiant į šį reikalavimą, reikia pateikti Akreditacijos sertifikatą. Tai yra oficialus dokumentas, išduotas akreditacijos institucijos (pvz., NIJ/NLECTC), patvirtinantis, kad laboratorija atitinka nustatytus standartus ir yra įgaliota atlikti tyrimus pagal NIJ 0101.06 standartą.</w:t>
            </w:r>
          </w:p>
          <w:p w14:paraId="71FA5109" w14:textId="77777777" w:rsidR="00D944E8" w:rsidRPr="0041382E" w:rsidRDefault="00D944E8" w:rsidP="00D944E8">
            <w:pPr>
              <w:jc w:val="both"/>
              <w:rPr>
                <w:rFonts w:ascii="Arial" w:eastAsiaTheme="minorHAnsi" w:hAnsi="Arial" w:cs="Arial"/>
                <w:lang w:eastAsia="lt-LT"/>
              </w:rPr>
            </w:pPr>
          </w:p>
          <w:p w14:paraId="2B03B218"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Tikslinamas Techninės specifikacijos 13 punktas: 14.13. II apsaugos lygį pagal NIJ 0101.06 standartą testo atitikimą patvirtinantis dokumentas</w:t>
            </w:r>
          </w:p>
          <w:p w14:paraId="386900AB" w14:textId="77777777" w:rsidR="00D944E8" w:rsidRPr="0041382E" w:rsidRDefault="00D944E8" w:rsidP="00D944E8">
            <w:pPr>
              <w:jc w:val="both"/>
              <w:rPr>
                <w:rFonts w:ascii="Arial" w:hAnsi="Arial" w:cs="Arial"/>
              </w:rPr>
            </w:pPr>
          </w:p>
        </w:tc>
      </w:tr>
      <w:tr w:rsidR="00D944E8" w:rsidRPr="00B83A03" w14:paraId="170CFEF0" w14:textId="77777777" w:rsidTr="006A3CC3">
        <w:tc>
          <w:tcPr>
            <w:tcW w:w="562" w:type="dxa"/>
          </w:tcPr>
          <w:p w14:paraId="2D12DFB1" w14:textId="78A05C5F" w:rsidR="00D944E8" w:rsidRDefault="00D944E8" w:rsidP="00D944E8">
            <w:pPr>
              <w:jc w:val="both"/>
              <w:rPr>
                <w:rFonts w:ascii="Arial" w:hAnsi="Arial" w:cs="Arial"/>
              </w:rPr>
            </w:pPr>
            <w:r>
              <w:rPr>
                <w:rFonts w:ascii="Arial" w:hAnsi="Arial" w:cs="Arial"/>
              </w:rPr>
              <w:t>16.</w:t>
            </w:r>
          </w:p>
        </w:tc>
        <w:tc>
          <w:tcPr>
            <w:tcW w:w="1418" w:type="dxa"/>
          </w:tcPr>
          <w:p w14:paraId="481C4445" w14:textId="47D404E1" w:rsidR="00D944E8" w:rsidRPr="0041382E" w:rsidRDefault="00D944E8" w:rsidP="00F92A9F">
            <w:pPr>
              <w:ind w:left="-113" w:right="-103"/>
              <w:jc w:val="both"/>
              <w:rPr>
                <w:rFonts w:ascii="Arial" w:hAnsi="Arial" w:cs="Arial"/>
              </w:rPr>
            </w:pPr>
            <w:r w:rsidRPr="0041382E">
              <w:rPr>
                <w:rFonts w:ascii="Arial" w:eastAsiaTheme="minorHAnsi" w:hAnsi="Arial" w:cs="Arial"/>
                <w:lang w:eastAsia="lt-LT"/>
              </w:rPr>
              <w:t>15. NIJ atitikties pripažinimas</w:t>
            </w:r>
          </w:p>
        </w:tc>
        <w:tc>
          <w:tcPr>
            <w:tcW w:w="5528" w:type="dxa"/>
          </w:tcPr>
          <w:p w14:paraId="7F73E307" w14:textId="2BCC147D" w:rsidR="00D944E8" w:rsidRPr="00B83A03" w:rsidRDefault="00D944E8" w:rsidP="00A50F84">
            <w:pPr>
              <w:jc w:val="both"/>
              <w:rPr>
                <w:rFonts w:ascii="Arial" w:hAnsi="Arial" w:cs="Arial"/>
              </w:rPr>
            </w:pPr>
            <w:r w:rsidRPr="0041382E">
              <w:rPr>
                <w:rFonts w:ascii="Arial" w:eastAsiaTheme="minorHAnsi" w:hAnsi="Arial" w:cs="Arial"/>
                <w:lang w:eastAsia="lt-LT"/>
              </w:rPr>
              <w:t>Pateikiami bandymų protokolai.</w:t>
            </w:r>
          </w:p>
        </w:tc>
        <w:tc>
          <w:tcPr>
            <w:tcW w:w="2977" w:type="dxa"/>
          </w:tcPr>
          <w:p w14:paraId="1BD98D30" w14:textId="4F3AD6B3" w:rsidR="00D944E8" w:rsidRPr="00B83A03" w:rsidRDefault="00D944E8" w:rsidP="00D944E8">
            <w:pPr>
              <w:jc w:val="both"/>
              <w:rPr>
                <w:rFonts w:ascii="Arial" w:hAnsi="Arial" w:cs="Arial"/>
              </w:rPr>
            </w:pPr>
            <w:r w:rsidRPr="0041382E">
              <w:rPr>
                <w:rFonts w:ascii="Arial" w:eastAsiaTheme="minorHAnsi" w:hAnsi="Arial" w:cs="Arial"/>
                <w:lang w:eastAsia="lt-LT"/>
              </w:rPr>
              <w:t>Perteklinis reikalavimas dėl paskelbimo ir pan., jei yra pateikiami akredituotų laboratorijų bandymų dokumentai konkretiems balistinių paketų modeliams. NIJ standartas numato galimybę skelbti oficialioje NIJ svetainėje (dalyvaujant tęstinėje bandymų programoje), bet tai nėra privaloma, todėl reikalavimas yra perteklinis.</w:t>
            </w:r>
          </w:p>
        </w:tc>
        <w:tc>
          <w:tcPr>
            <w:tcW w:w="4111" w:type="dxa"/>
          </w:tcPr>
          <w:p w14:paraId="040A37D8" w14:textId="1F4B8252" w:rsidR="00D944E8" w:rsidRPr="0041382E" w:rsidRDefault="00D944E8" w:rsidP="00D944E8">
            <w:pPr>
              <w:jc w:val="both"/>
              <w:rPr>
                <w:rFonts w:ascii="Arial" w:hAnsi="Arial" w:cs="Arial"/>
              </w:rPr>
            </w:pPr>
            <w:r w:rsidRPr="0041382E">
              <w:rPr>
                <w:rFonts w:ascii="Arial" w:eastAsiaTheme="minorHAnsi" w:hAnsi="Arial" w:cs="Arial"/>
                <w:lang w:eastAsia="lt-LT"/>
              </w:rPr>
              <w:t xml:space="preserve">NIJ atitikties pripažinimas yra būtinas siekiant užtikrinti saugumą, patikimumą ir kokybę šarvų ir apsaugos priemonių srityje. Tai  patvirtina „NIJ </w:t>
            </w:r>
            <w:proofErr w:type="spellStart"/>
            <w:r w:rsidRPr="0041382E">
              <w:rPr>
                <w:rFonts w:ascii="Arial" w:eastAsiaTheme="minorHAnsi" w:hAnsi="Arial" w:cs="Arial"/>
                <w:lang w:eastAsia="lt-LT"/>
              </w:rPr>
              <w:t>Compliance</w:t>
            </w:r>
            <w:proofErr w:type="spellEnd"/>
            <w:r w:rsidRPr="0041382E">
              <w:rPr>
                <w:rFonts w:ascii="Arial" w:eastAsiaTheme="minorHAnsi" w:hAnsi="Arial" w:cs="Arial"/>
                <w:lang w:eastAsia="lt-LT"/>
              </w:rPr>
              <w:t xml:space="preserve"> </w:t>
            </w:r>
            <w:proofErr w:type="spellStart"/>
            <w:r w:rsidRPr="0041382E">
              <w:rPr>
                <w:rFonts w:ascii="Arial" w:eastAsiaTheme="minorHAnsi" w:hAnsi="Arial" w:cs="Arial"/>
                <w:lang w:eastAsia="lt-LT"/>
              </w:rPr>
              <w:t>Letter</w:t>
            </w:r>
            <w:proofErr w:type="spellEnd"/>
            <w:r w:rsidRPr="0041382E">
              <w:rPr>
                <w:rFonts w:ascii="Arial" w:eastAsiaTheme="minorHAnsi" w:hAnsi="Arial" w:cs="Arial"/>
                <w:lang w:eastAsia="lt-LT"/>
              </w:rPr>
              <w:t xml:space="preserve">“ arba „NIJ </w:t>
            </w:r>
            <w:proofErr w:type="spellStart"/>
            <w:r w:rsidRPr="0041382E">
              <w:rPr>
                <w:rFonts w:ascii="Arial" w:eastAsiaTheme="minorHAnsi" w:hAnsi="Arial" w:cs="Arial"/>
                <w:lang w:eastAsia="lt-LT"/>
              </w:rPr>
              <w:t>Certification</w:t>
            </w:r>
            <w:proofErr w:type="spellEnd"/>
            <w:r w:rsidRPr="0041382E">
              <w:rPr>
                <w:rFonts w:ascii="Arial" w:eastAsiaTheme="minorHAnsi" w:hAnsi="Arial" w:cs="Arial"/>
                <w:lang w:eastAsia="lt-LT"/>
              </w:rPr>
              <w:t>“. Šie dokumentai yra oficialūs patvirtinimai, kad produktas atitinka NIJ nustatytus standartus ir reikalavimus.</w:t>
            </w:r>
          </w:p>
        </w:tc>
      </w:tr>
      <w:tr w:rsidR="00D944E8" w:rsidRPr="00B83A03" w14:paraId="302F8EFF" w14:textId="77777777" w:rsidTr="006A3CC3">
        <w:tc>
          <w:tcPr>
            <w:tcW w:w="562" w:type="dxa"/>
          </w:tcPr>
          <w:p w14:paraId="689CE9C5" w14:textId="577E57DD" w:rsidR="00D944E8" w:rsidRDefault="00D944E8" w:rsidP="00D944E8">
            <w:pPr>
              <w:jc w:val="both"/>
              <w:rPr>
                <w:rFonts w:ascii="Arial" w:hAnsi="Arial" w:cs="Arial"/>
              </w:rPr>
            </w:pPr>
            <w:r>
              <w:rPr>
                <w:rFonts w:ascii="Arial" w:hAnsi="Arial" w:cs="Arial"/>
              </w:rPr>
              <w:t>17.</w:t>
            </w:r>
          </w:p>
        </w:tc>
        <w:tc>
          <w:tcPr>
            <w:tcW w:w="1418" w:type="dxa"/>
          </w:tcPr>
          <w:p w14:paraId="66C10753" w14:textId="2ED34FD8" w:rsidR="00D944E8" w:rsidRPr="0041382E" w:rsidRDefault="00D944E8" w:rsidP="00F92A9F">
            <w:pPr>
              <w:ind w:left="-113" w:right="-103"/>
              <w:jc w:val="both"/>
              <w:rPr>
                <w:rFonts w:ascii="Arial" w:hAnsi="Arial" w:cs="Arial"/>
              </w:rPr>
            </w:pPr>
            <w:r w:rsidRPr="0041382E">
              <w:rPr>
                <w:rFonts w:ascii="Arial" w:eastAsiaTheme="minorHAnsi" w:hAnsi="Arial" w:cs="Arial"/>
                <w:lang w:eastAsia="lt-LT"/>
              </w:rPr>
              <w:t>20. Garantija balistiniams paketams</w:t>
            </w:r>
          </w:p>
        </w:tc>
        <w:tc>
          <w:tcPr>
            <w:tcW w:w="5528" w:type="dxa"/>
          </w:tcPr>
          <w:p w14:paraId="7BAAD2F4" w14:textId="77777777"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Ne mažesnė nei 7 metų.</w:t>
            </w:r>
          </w:p>
          <w:p w14:paraId="1642F66A" w14:textId="636BD166" w:rsidR="00D944E8" w:rsidRPr="00B83A03" w:rsidRDefault="00D944E8" w:rsidP="00A50F84">
            <w:pPr>
              <w:jc w:val="both"/>
              <w:rPr>
                <w:rFonts w:ascii="Arial" w:hAnsi="Arial" w:cs="Arial"/>
              </w:rPr>
            </w:pPr>
            <w:r w:rsidRPr="0041382E">
              <w:rPr>
                <w:rFonts w:ascii="Arial" w:eastAsiaTheme="minorHAnsi" w:hAnsi="Arial" w:cs="Arial"/>
                <w:lang w:eastAsia="lt-LT"/>
              </w:rPr>
              <w:t xml:space="preserve">Toks pat garantijos laikas privalo būti nurodytas pasiūlyme. </w:t>
            </w:r>
          </w:p>
        </w:tc>
        <w:tc>
          <w:tcPr>
            <w:tcW w:w="2977" w:type="dxa"/>
          </w:tcPr>
          <w:p w14:paraId="3A4D3283"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Įprastai balistinių pluoštų gamintojai (pvz. </w:t>
            </w:r>
            <w:proofErr w:type="spellStart"/>
            <w:r w:rsidRPr="0041382E">
              <w:rPr>
                <w:rFonts w:ascii="Arial" w:eastAsiaTheme="minorHAnsi" w:hAnsi="Arial" w:cs="Arial"/>
                <w:lang w:eastAsia="lt-LT"/>
              </w:rPr>
              <w:t>Honeywell</w:t>
            </w:r>
            <w:proofErr w:type="spellEnd"/>
            <w:r w:rsidRPr="0041382E">
              <w:rPr>
                <w:rFonts w:ascii="Arial" w:eastAsiaTheme="minorHAnsi" w:hAnsi="Arial" w:cs="Arial"/>
                <w:lang w:eastAsia="lt-LT"/>
              </w:rPr>
              <w:t xml:space="preserve"> ir kt.) suteikia žaliaviniams. balistiniams pluoštams iki 5-10 metų garantiją. Balistinių produktų gamintojai negali garantuoti daugiau nei numato balistinių pluoštų </w:t>
            </w:r>
            <w:r w:rsidRPr="0041382E">
              <w:rPr>
                <w:rFonts w:ascii="Arial" w:eastAsiaTheme="minorHAnsi" w:hAnsi="Arial" w:cs="Arial"/>
                <w:lang w:eastAsia="lt-LT"/>
              </w:rPr>
              <w:lastRenderedPageBreak/>
              <w:t xml:space="preserve">gamintojai, todėl siūlytume sumažinti  garantiją iki 7 metų. </w:t>
            </w:r>
          </w:p>
          <w:p w14:paraId="3E979A1D"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Ant balistinių paketų (pagal NIJ standarto 4.1.5p.) nėra garantijos reikalavimo. Gamintojas savo iniciatyva gali tai nurodyti.</w:t>
            </w:r>
          </w:p>
          <w:p w14:paraId="21F3EC45" w14:textId="59003229" w:rsidR="00D944E8" w:rsidRPr="00B83A03" w:rsidRDefault="00D944E8" w:rsidP="00D944E8">
            <w:pPr>
              <w:jc w:val="both"/>
              <w:rPr>
                <w:rFonts w:ascii="Arial" w:hAnsi="Arial" w:cs="Arial"/>
              </w:rPr>
            </w:pPr>
            <w:r w:rsidRPr="0041382E">
              <w:rPr>
                <w:rFonts w:ascii="Arial" w:eastAsiaTheme="minorHAnsi" w:hAnsi="Arial" w:cs="Arial"/>
                <w:lang w:eastAsia="lt-LT"/>
              </w:rPr>
              <w:t>10 metų garantija kertasi ir su 21 p. paminėtu reikalavimu.</w:t>
            </w:r>
          </w:p>
        </w:tc>
        <w:tc>
          <w:tcPr>
            <w:tcW w:w="4111" w:type="dxa"/>
          </w:tcPr>
          <w:p w14:paraId="25BBC98B" w14:textId="4B35BADA" w:rsidR="00D944E8" w:rsidRPr="0041382E" w:rsidRDefault="00D944E8" w:rsidP="00D944E8">
            <w:pPr>
              <w:jc w:val="both"/>
              <w:rPr>
                <w:rFonts w:ascii="Arial" w:hAnsi="Arial" w:cs="Arial"/>
              </w:rPr>
            </w:pPr>
            <w:r w:rsidRPr="0041382E">
              <w:rPr>
                <w:rFonts w:ascii="Arial" w:eastAsiaTheme="minorHAnsi" w:hAnsi="Arial" w:cs="Arial"/>
                <w:lang w:eastAsia="lt-LT"/>
              </w:rPr>
              <w:lastRenderedPageBreak/>
              <w:t xml:space="preserve">10 metų garantijos terminas </w:t>
            </w:r>
            <w:r w:rsidR="00CF6C98">
              <w:rPr>
                <w:rFonts w:ascii="Arial" w:eastAsiaTheme="minorHAnsi" w:hAnsi="Arial" w:cs="Arial"/>
                <w:lang w:eastAsia="lt-LT"/>
              </w:rPr>
              <w:t>–</w:t>
            </w:r>
            <w:r w:rsidRPr="0041382E">
              <w:rPr>
                <w:rFonts w:ascii="Arial" w:eastAsiaTheme="minorHAnsi" w:hAnsi="Arial" w:cs="Arial"/>
                <w:lang w:eastAsia="lt-LT"/>
              </w:rPr>
              <w:t xml:space="preserve"> maksimalus balistinių paketų garantinis laikotarpis yra reikalaujam</w:t>
            </w:r>
            <w:r>
              <w:rPr>
                <w:rFonts w:ascii="Arial" w:eastAsiaTheme="minorHAnsi" w:hAnsi="Arial" w:cs="Arial"/>
                <w:lang w:eastAsia="lt-LT"/>
              </w:rPr>
              <w:t>a</w:t>
            </w:r>
            <w:r w:rsidRPr="0041382E">
              <w:rPr>
                <w:rFonts w:ascii="Arial" w:eastAsiaTheme="minorHAnsi" w:hAnsi="Arial" w:cs="Arial"/>
                <w:lang w:eastAsia="lt-LT"/>
              </w:rPr>
              <w:t xml:space="preserve">s dėl ilgalaikio saugumo, ekonominio efektyvumo, medžiagų kokybės, sumažinto priežiūros poreikio, pasitikėjimo gamintoju, teisinės </w:t>
            </w:r>
            <w:r w:rsidRPr="0041382E">
              <w:rPr>
                <w:rFonts w:ascii="Arial" w:eastAsiaTheme="minorHAnsi" w:hAnsi="Arial" w:cs="Arial"/>
                <w:lang w:eastAsia="lt-LT"/>
              </w:rPr>
              <w:lastRenderedPageBreak/>
              <w:t xml:space="preserve">apsaugos ir apsaugos nuo nenuspėjamų situacijų. </w:t>
            </w:r>
          </w:p>
        </w:tc>
      </w:tr>
      <w:tr w:rsidR="00D944E8" w:rsidRPr="00B83A03" w14:paraId="56911ED4" w14:textId="77777777" w:rsidTr="006A3CC3">
        <w:tc>
          <w:tcPr>
            <w:tcW w:w="562" w:type="dxa"/>
          </w:tcPr>
          <w:p w14:paraId="15D5CAA0" w14:textId="74FC562A" w:rsidR="00D944E8" w:rsidRDefault="00D944E8" w:rsidP="00D944E8">
            <w:pPr>
              <w:jc w:val="both"/>
              <w:rPr>
                <w:rFonts w:ascii="Arial" w:hAnsi="Arial" w:cs="Arial"/>
              </w:rPr>
            </w:pPr>
            <w:r>
              <w:rPr>
                <w:rFonts w:ascii="Arial" w:hAnsi="Arial" w:cs="Arial"/>
              </w:rPr>
              <w:lastRenderedPageBreak/>
              <w:t>18.</w:t>
            </w:r>
          </w:p>
        </w:tc>
        <w:tc>
          <w:tcPr>
            <w:tcW w:w="1418" w:type="dxa"/>
          </w:tcPr>
          <w:p w14:paraId="45CB21F5" w14:textId="18081822" w:rsidR="00D944E8" w:rsidRPr="0041382E" w:rsidRDefault="00D944E8" w:rsidP="00F92A9F">
            <w:pPr>
              <w:ind w:left="-113" w:right="-103"/>
              <w:jc w:val="both"/>
              <w:rPr>
                <w:rFonts w:ascii="Arial" w:hAnsi="Arial" w:cs="Arial"/>
              </w:rPr>
            </w:pPr>
            <w:r w:rsidRPr="0041382E">
              <w:rPr>
                <w:rFonts w:ascii="Arial" w:eastAsiaTheme="minorHAnsi" w:hAnsi="Arial" w:cs="Arial"/>
                <w:lang w:eastAsia="lt-LT"/>
              </w:rPr>
              <w:t>26. Balistinių paketo kvadratinio metro svoris</w:t>
            </w:r>
          </w:p>
        </w:tc>
        <w:tc>
          <w:tcPr>
            <w:tcW w:w="5528" w:type="dxa"/>
          </w:tcPr>
          <w:p w14:paraId="1CE298EF" w14:textId="099296DD" w:rsidR="00D944E8" w:rsidRPr="00B83A03" w:rsidRDefault="00D944E8" w:rsidP="00A50F84">
            <w:pPr>
              <w:jc w:val="both"/>
              <w:rPr>
                <w:rFonts w:ascii="Arial" w:hAnsi="Arial" w:cs="Arial"/>
              </w:rPr>
            </w:pPr>
            <w:r w:rsidRPr="0041382E">
              <w:rPr>
                <w:rFonts w:ascii="Arial" w:eastAsiaTheme="minorHAnsi" w:hAnsi="Arial" w:cs="Arial"/>
                <w:lang w:eastAsia="lt-LT"/>
              </w:rPr>
              <w:t>Ne daugiau, kaip 5kg/m</w:t>
            </w:r>
            <w:r w:rsidRPr="0041382E">
              <w:rPr>
                <w:rFonts w:ascii="Arial" w:eastAsiaTheme="minorHAnsi" w:hAnsi="Arial" w:cs="Arial"/>
                <w:vertAlign w:val="superscript"/>
                <w:lang w:eastAsia="lt-LT"/>
              </w:rPr>
              <w:t xml:space="preserve">2 </w:t>
            </w:r>
            <w:r w:rsidRPr="0041382E">
              <w:rPr>
                <w:rFonts w:ascii="Arial" w:eastAsiaTheme="minorHAnsi" w:hAnsi="Arial" w:cs="Arial"/>
                <w:u w:val="single"/>
                <w:lang w:eastAsia="lt-LT"/>
              </w:rPr>
              <w:t>(±0.3kg/m</w:t>
            </w:r>
            <w:r w:rsidRPr="0041382E">
              <w:rPr>
                <w:rFonts w:ascii="Arial" w:eastAsiaTheme="minorHAnsi" w:hAnsi="Arial" w:cs="Arial"/>
                <w:u w:val="single"/>
                <w:vertAlign w:val="superscript"/>
                <w:lang w:eastAsia="lt-LT"/>
              </w:rPr>
              <w:t>2</w:t>
            </w:r>
            <w:r w:rsidRPr="0041382E">
              <w:rPr>
                <w:rFonts w:ascii="Arial" w:eastAsiaTheme="minorHAnsi" w:hAnsi="Arial" w:cs="Arial"/>
                <w:lang w:eastAsia="lt-LT"/>
              </w:rPr>
              <w:t xml:space="preserve">  be apvalkalo, susiuvimo siūlų, etikečių, kraštų apklijavimo medžiagų).</w:t>
            </w:r>
          </w:p>
        </w:tc>
        <w:tc>
          <w:tcPr>
            <w:tcW w:w="2977" w:type="dxa"/>
          </w:tcPr>
          <w:p w14:paraId="3C11D600" w14:textId="57B24CD6" w:rsidR="00D944E8" w:rsidRPr="00B83A03" w:rsidRDefault="00D944E8" w:rsidP="00D944E8">
            <w:pPr>
              <w:jc w:val="both"/>
              <w:rPr>
                <w:rFonts w:ascii="Arial" w:hAnsi="Arial" w:cs="Arial"/>
              </w:rPr>
            </w:pPr>
            <w:r w:rsidRPr="0041382E">
              <w:rPr>
                <w:rFonts w:ascii="Arial" w:eastAsiaTheme="minorHAnsi" w:hAnsi="Arial" w:cs="Arial"/>
                <w:lang w:eastAsia="lt-LT"/>
              </w:rPr>
              <w:t>Siūlytume įtraukti ir gamintojo paklaidą maksimaliam balistinio paketo svoriui, neribojant minimalaus svorio.</w:t>
            </w:r>
          </w:p>
        </w:tc>
        <w:tc>
          <w:tcPr>
            <w:tcW w:w="4111" w:type="dxa"/>
          </w:tcPr>
          <w:p w14:paraId="6E3AA28E" w14:textId="0A203A68" w:rsidR="00D944E8" w:rsidRPr="00B77D4D" w:rsidRDefault="00D944E8" w:rsidP="00D944E8">
            <w:pPr>
              <w:widowControl w:val="0"/>
              <w:jc w:val="both"/>
              <w:rPr>
                <w:rFonts w:ascii="Arial" w:hAnsi="Arial" w:cs="Arial"/>
              </w:rPr>
            </w:pPr>
            <w:r w:rsidRPr="00B77D4D">
              <w:rPr>
                <w:rFonts w:ascii="Arial" w:hAnsi="Arial" w:cs="Arial"/>
                <w:color w:val="FF0000"/>
              </w:rPr>
              <w:t xml:space="preserve"> </w:t>
            </w:r>
            <w:r w:rsidRPr="00B77D4D">
              <w:rPr>
                <w:rFonts w:ascii="Arial" w:hAnsi="Arial" w:cs="Arial"/>
              </w:rPr>
              <w:t xml:space="preserve">Atsižvelgiant į techninę klaidą, esančią Techninėje specifikacijoje, koreguojame 12, 13, 14 punktus </w:t>
            </w:r>
            <w:r w:rsidR="00CF6C98" w:rsidRPr="00B77D4D">
              <w:rPr>
                <w:rFonts w:ascii="Arial" w:hAnsi="Arial" w:cs="Arial"/>
              </w:rPr>
              <w:t xml:space="preserve">vietoj </w:t>
            </w:r>
            <w:r w:rsidRPr="00B77D4D">
              <w:rPr>
                <w:rFonts w:ascii="Arial" w:hAnsi="Arial" w:cs="Arial"/>
              </w:rPr>
              <w:t>IIIA lygio į</w:t>
            </w:r>
            <w:r w:rsidR="00CF6C98" w:rsidRPr="00B77D4D">
              <w:rPr>
                <w:rFonts w:ascii="Arial" w:hAnsi="Arial" w:cs="Arial"/>
              </w:rPr>
              <w:t>rašant</w:t>
            </w:r>
            <w:r w:rsidRPr="00B77D4D">
              <w:rPr>
                <w:rFonts w:ascii="Arial" w:hAnsi="Arial" w:cs="Arial"/>
              </w:rPr>
              <w:t xml:space="preserve"> II ir 26, 28 punktus, keičiant balistinių paketų svorį: </w:t>
            </w:r>
            <w:r w:rsidR="00CF6C98" w:rsidRPr="00B77D4D">
              <w:rPr>
                <w:rFonts w:ascii="Arial" w:hAnsi="Arial" w:cs="Arial"/>
              </w:rPr>
              <w:t xml:space="preserve">vietoj </w:t>
            </w:r>
            <w:r w:rsidRPr="00B77D4D">
              <w:rPr>
                <w:rFonts w:ascii="Arial" w:hAnsi="Arial" w:cs="Arial"/>
              </w:rPr>
              <w:t>ne daugiau, kaip 5 kg/m</w:t>
            </w:r>
            <w:r w:rsidRPr="00B77D4D">
              <w:rPr>
                <w:rFonts w:ascii="Arial" w:hAnsi="Arial" w:cs="Arial"/>
                <w:vertAlign w:val="superscript"/>
              </w:rPr>
              <w:t xml:space="preserve">2 </w:t>
            </w:r>
            <w:r w:rsidRPr="00B77D4D">
              <w:rPr>
                <w:rFonts w:ascii="Arial" w:hAnsi="Arial" w:cs="Arial"/>
              </w:rPr>
              <w:t>į</w:t>
            </w:r>
            <w:r w:rsidR="00CF6C98" w:rsidRPr="00B77D4D">
              <w:rPr>
                <w:rFonts w:ascii="Arial" w:hAnsi="Arial" w:cs="Arial"/>
              </w:rPr>
              <w:t>rašant</w:t>
            </w:r>
            <w:r w:rsidRPr="00B77D4D">
              <w:rPr>
                <w:rFonts w:ascii="Arial" w:hAnsi="Arial" w:cs="Arial"/>
              </w:rPr>
              <w:t xml:space="preserve"> 5,8 kg/m</w:t>
            </w:r>
            <w:r w:rsidRPr="00B77D4D">
              <w:rPr>
                <w:rFonts w:ascii="Arial" w:hAnsi="Arial" w:cs="Arial"/>
                <w:vertAlign w:val="superscript"/>
              </w:rPr>
              <w:t>2</w:t>
            </w:r>
            <w:r w:rsidRPr="00B77D4D">
              <w:rPr>
                <w:rFonts w:ascii="Arial" w:hAnsi="Arial" w:cs="Arial"/>
              </w:rPr>
              <w:t xml:space="preserve"> ir </w:t>
            </w:r>
            <w:r w:rsidR="00CF6C98" w:rsidRPr="00B77D4D">
              <w:rPr>
                <w:rFonts w:ascii="Arial" w:hAnsi="Arial" w:cs="Arial"/>
              </w:rPr>
              <w:t xml:space="preserve">vietoj </w:t>
            </w:r>
            <w:r w:rsidRPr="00B77D4D">
              <w:rPr>
                <w:rFonts w:ascii="Arial" w:hAnsi="Arial" w:cs="Arial"/>
              </w:rPr>
              <w:t>ne daugiau, kaip 1950 g į</w:t>
            </w:r>
            <w:r w:rsidR="00CF6C98" w:rsidRPr="00B77D4D">
              <w:rPr>
                <w:rFonts w:ascii="Arial" w:hAnsi="Arial" w:cs="Arial"/>
              </w:rPr>
              <w:t>rašant</w:t>
            </w:r>
            <w:r w:rsidRPr="00B77D4D">
              <w:rPr>
                <w:rFonts w:ascii="Arial" w:hAnsi="Arial" w:cs="Arial"/>
              </w:rPr>
              <w:t xml:space="preserve"> 2250 g</w:t>
            </w:r>
          </w:p>
          <w:p w14:paraId="5A7B023E" w14:textId="77777777" w:rsidR="00D944E8" w:rsidRPr="00B77D4D" w:rsidRDefault="00D944E8" w:rsidP="00D944E8">
            <w:pPr>
              <w:jc w:val="both"/>
              <w:rPr>
                <w:rFonts w:ascii="Arial" w:hAnsi="Arial" w:cs="Arial"/>
              </w:rPr>
            </w:pPr>
          </w:p>
          <w:p w14:paraId="3C11EAA7" w14:textId="77777777" w:rsidR="00D944E8" w:rsidRPr="00B77D4D" w:rsidRDefault="00D944E8" w:rsidP="00D944E8">
            <w:pPr>
              <w:widowControl w:val="0"/>
              <w:jc w:val="both"/>
              <w:rPr>
                <w:rFonts w:ascii="Arial" w:hAnsi="Arial" w:cs="Arial"/>
              </w:rPr>
            </w:pPr>
            <w:r w:rsidRPr="00B77D4D">
              <w:rPr>
                <w:rFonts w:ascii="Arial" w:hAnsi="Arial" w:cs="Arial"/>
              </w:rPr>
              <w:t>Atitinkamai yra tikslinama Pasiūlymo formoje esanti atitikties lentelė.</w:t>
            </w:r>
          </w:p>
          <w:p w14:paraId="1663D240" w14:textId="77777777" w:rsidR="00D944E8" w:rsidRPr="00B77D4D" w:rsidRDefault="00D944E8" w:rsidP="00D944E8">
            <w:pPr>
              <w:jc w:val="both"/>
              <w:rPr>
                <w:rFonts w:ascii="Arial" w:hAnsi="Arial" w:cs="Arial"/>
              </w:rPr>
            </w:pPr>
          </w:p>
          <w:p w14:paraId="134B9B4A" w14:textId="77777777" w:rsidR="00D944E8" w:rsidRPr="00B77D4D" w:rsidRDefault="00D944E8" w:rsidP="00D944E8">
            <w:pPr>
              <w:jc w:val="both"/>
              <w:rPr>
                <w:rFonts w:ascii="Arial" w:hAnsi="Arial" w:cs="Arial"/>
              </w:rPr>
            </w:pPr>
          </w:p>
        </w:tc>
      </w:tr>
      <w:tr w:rsidR="00D944E8" w:rsidRPr="00B83A03" w14:paraId="1A500D82" w14:textId="77777777" w:rsidTr="006A3CC3">
        <w:tc>
          <w:tcPr>
            <w:tcW w:w="562" w:type="dxa"/>
          </w:tcPr>
          <w:p w14:paraId="185886A8" w14:textId="34941CFD" w:rsidR="00D944E8" w:rsidRDefault="00D944E8" w:rsidP="00D944E8">
            <w:pPr>
              <w:jc w:val="both"/>
              <w:rPr>
                <w:rFonts w:ascii="Arial" w:hAnsi="Arial" w:cs="Arial"/>
              </w:rPr>
            </w:pPr>
            <w:r>
              <w:rPr>
                <w:rFonts w:ascii="Arial" w:hAnsi="Arial" w:cs="Arial"/>
              </w:rPr>
              <w:t>19.</w:t>
            </w:r>
          </w:p>
        </w:tc>
        <w:tc>
          <w:tcPr>
            <w:tcW w:w="1418" w:type="dxa"/>
          </w:tcPr>
          <w:p w14:paraId="17329421" w14:textId="0E85A2F7" w:rsidR="00D944E8" w:rsidRPr="0041382E" w:rsidRDefault="00D944E8" w:rsidP="00F92A9F">
            <w:pPr>
              <w:ind w:left="-113" w:right="-103"/>
              <w:jc w:val="both"/>
              <w:rPr>
                <w:rFonts w:ascii="Arial" w:hAnsi="Arial" w:cs="Arial"/>
              </w:rPr>
            </w:pPr>
            <w:r w:rsidRPr="0041382E">
              <w:rPr>
                <w:rFonts w:ascii="Arial" w:eastAsiaTheme="minorHAnsi" w:hAnsi="Arial" w:cs="Arial"/>
                <w:lang w:eastAsia="lt-LT"/>
              </w:rPr>
              <w:t>28. Bendras balistinių paketų (L dydžio vidutinio ilgio) svoris</w:t>
            </w:r>
          </w:p>
        </w:tc>
        <w:tc>
          <w:tcPr>
            <w:tcW w:w="5528" w:type="dxa"/>
          </w:tcPr>
          <w:p w14:paraId="37C99CAC" w14:textId="77777777"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Ne daugiau, kaip 1950 g. (liemenės su balistiniais įdėklais)</w:t>
            </w:r>
          </w:p>
          <w:p w14:paraId="0A697934" w14:textId="77777777" w:rsidR="00D944E8" w:rsidRPr="00B83A03" w:rsidRDefault="00D944E8" w:rsidP="00A50F84">
            <w:pPr>
              <w:jc w:val="both"/>
              <w:rPr>
                <w:rFonts w:ascii="Arial" w:hAnsi="Arial" w:cs="Arial"/>
              </w:rPr>
            </w:pPr>
          </w:p>
        </w:tc>
        <w:tc>
          <w:tcPr>
            <w:tcW w:w="2977" w:type="dxa"/>
          </w:tcPr>
          <w:p w14:paraId="0B5B70BF" w14:textId="47F69B7C" w:rsidR="00D944E8" w:rsidRPr="00B83A03" w:rsidRDefault="00D944E8" w:rsidP="00D944E8">
            <w:pPr>
              <w:jc w:val="both"/>
              <w:rPr>
                <w:rFonts w:ascii="Arial" w:hAnsi="Arial" w:cs="Arial"/>
              </w:rPr>
            </w:pPr>
            <w:r w:rsidRPr="0041382E">
              <w:rPr>
                <w:rFonts w:ascii="Arial" w:eastAsiaTheme="minorHAnsi" w:hAnsi="Arial" w:cs="Arial"/>
                <w:lang w:eastAsia="lt-LT"/>
              </w:rPr>
              <w:t>Pavyzdys nurodytas kartu su kaklo apsauga, tad svoris viso komplekto skirsis nuo bendro. Rekom</w:t>
            </w:r>
            <w:r w:rsidR="00CF6C98">
              <w:rPr>
                <w:rFonts w:ascii="Arial" w:eastAsiaTheme="minorHAnsi" w:hAnsi="Arial" w:cs="Arial"/>
                <w:lang w:eastAsia="lt-LT"/>
              </w:rPr>
              <w:t>en</w:t>
            </w:r>
            <w:r w:rsidRPr="0041382E">
              <w:rPr>
                <w:rFonts w:ascii="Arial" w:eastAsiaTheme="minorHAnsi" w:hAnsi="Arial" w:cs="Arial"/>
                <w:lang w:eastAsia="lt-LT"/>
              </w:rPr>
              <w:t>duotume įtraukti ir paklaidą maksimaliam svoriui.</w:t>
            </w:r>
          </w:p>
        </w:tc>
        <w:tc>
          <w:tcPr>
            <w:tcW w:w="4111" w:type="dxa"/>
          </w:tcPr>
          <w:p w14:paraId="3AEBF9C2" w14:textId="14795EA4" w:rsidR="00D944E8" w:rsidRPr="00B77D4D" w:rsidRDefault="00D944E8" w:rsidP="00D944E8">
            <w:pPr>
              <w:widowControl w:val="0"/>
              <w:jc w:val="both"/>
              <w:rPr>
                <w:rFonts w:ascii="Arial" w:hAnsi="Arial" w:cs="Arial"/>
              </w:rPr>
            </w:pPr>
            <w:r w:rsidRPr="00B77D4D">
              <w:rPr>
                <w:rFonts w:ascii="Arial" w:hAnsi="Arial" w:cs="Arial"/>
                <w:color w:val="FF0000"/>
              </w:rPr>
              <w:t xml:space="preserve"> </w:t>
            </w:r>
            <w:r w:rsidRPr="00B77D4D">
              <w:rPr>
                <w:rFonts w:ascii="Arial" w:hAnsi="Arial" w:cs="Arial"/>
              </w:rPr>
              <w:t xml:space="preserve">Atsižvelgiant į techninę klaidą, esančią Techninėje specifikacijoje, koreguojame 12, 13, 14 punktus </w:t>
            </w:r>
            <w:r w:rsidR="00CF6C98" w:rsidRPr="00B77D4D">
              <w:rPr>
                <w:rFonts w:ascii="Arial" w:hAnsi="Arial" w:cs="Arial"/>
              </w:rPr>
              <w:t xml:space="preserve">vietoj </w:t>
            </w:r>
            <w:r w:rsidRPr="00B77D4D">
              <w:rPr>
                <w:rFonts w:ascii="Arial" w:hAnsi="Arial" w:cs="Arial"/>
              </w:rPr>
              <w:t>IIIA lygio į</w:t>
            </w:r>
            <w:r w:rsidR="00CF6C98" w:rsidRPr="00B77D4D">
              <w:rPr>
                <w:rFonts w:ascii="Arial" w:hAnsi="Arial" w:cs="Arial"/>
              </w:rPr>
              <w:t>rašant</w:t>
            </w:r>
            <w:r w:rsidRPr="00B77D4D">
              <w:rPr>
                <w:rFonts w:ascii="Arial" w:hAnsi="Arial" w:cs="Arial"/>
              </w:rPr>
              <w:t xml:space="preserve"> II ir 26, 28 punktus, keičiant balistinių paketų svorį: </w:t>
            </w:r>
            <w:r w:rsidR="00CF6C98" w:rsidRPr="00B77D4D">
              <w:rPr>
                <w:rFonts w:ascii="Arial" w:hAnsi="Arial" w:cs="Arial"/>
              </w:rPr>
              <w:t xml:space="preserve">vietoj </w:t>
            </w:r>
            <w:r w:rsidRPr="00B77D4D">
              <w:rPr>
                <w:rFonts w:ascii="Arial" w:hAnsi="Arial" w:cs="Arial"/>
              </w:rPr>
              <w:t>ne daugiau, kaip 5 kg/m</w:t>
            </w:r>
            <w:r w:rsidRPr="00B77D4D">
              <w:rPr>
                <w:rFonts w:ascii="Arial" w:hAnsi="Arial" w:cs="Arial"/>
                <w:vertAlign w:val="superscript"/>
              </w:rPr>
              <w:t xml:space="preserve">2 </w:t>
            </w:r>
            <w:r w:rsidRPr="00B77D4D">
              <w:rPr>
                <w:rFonts w:ascii="Arial" w:hAnsi="Arial" w:cs="Arial"/>
              </w:rPr>
              <w:t>į</w:t>
            </w:r>
            <w:r w:rsidR="00CF6C98" w:rsidRPr="00B77D4D">
              <w:rPr>
                <w:rFonts w:ascii="Arial" w:hAnsi="Arial" w:cs="Arial"/>
              </w:rPr>
              <w:t>rašant</w:t>
            </w:r>
            <w:r w:rsidRPr="00B77D4D">
              <w:rPr>
                <w:rFonts w:ascii="Arial" w:hAnsi="Arial" w:cs="Arial"/>
              </w:rPr>
              <w:t xml:space="preserve"> 5,8 kg/m</w:t>
            </w:r>
            <w:r w:rsidRPr="00B77D4D">
              <w:rPr>
                <w:rFonts w:ascii="Arial" w:hAnsi="Arial" w:cs="Arial"/>
                <w:vertAlign w:val="superscript"/>
              </w:rPr>
              <w:t>2</w:t>
            </w:r>
            <w:r w:rsidRPr="00B77D4D">
              <w:rPr>
                <w:rFonts w:ascii="Arial" w:hAnsi="Arial" w:cs="Arial"/>
              </w:rPr>
              <w:t xml:space="preserve"> ir </w:t>
            </w:r>
            <w:r w:rsidR="00CF6C98" w:rsidRPr="00B77D4D">
              <w:rPr>
                <w:rFonts w:ascii="Arial" w:hAnsi="Arial" w:cs="Arial"/>
              </w:rPr>
              <w:t xml:space="preserve">vietoj </w:t>
            </w:r>
            <w:r w:rsidRPr="00B77D4D">
              <w:rPr>
                <w:rFonts w:ascii="Arial" w:hAnsi="Arial" w:cs="Arial"/>
              </w:rPr>
              <w:t>ne daugiau, kaip 1950 g į</w:t>
            </w:r>
            <w:r w:rsidR="00CF6C98" w:rsidRPr="00B77D4D">
              <w:rPr>
                <w:rFonts w:ascii="Arial" w:hAnsi="Arial" w:cs="Arial"/>
              </w:rPr>
              <w:t xml:space="preserve">rašant </w:t>
            </w:r>
            <w:r w:rsidRPr="00B77D4D">
              <w:rPr>
                <w:rFonts w:ascii="Arial" w:hAnsi="Arial" w:cs="Arial"/>
              </w:rPr>
              <w:t>2250 g</w:t>
            </w:r>
          </w:p>
          <w:p w14:paraId="09D968AA" w14:textId="77777777" w:rsidR="00D944E8" w:rsidRPr="00B77D4D" w:rsidRDefault="00D944E8" w:rsidP="00D944E8">
            <w:pPr>
              <w:widowControl w:val="0"/>
              <w:jc w:val="both"/>
              <w:rPr>
                <w:rFonts w:ascii="Arial" w:hAnsi="Arial" w:cs="Arial"/>
              </w:rPr>
            </w:pPr>
          </w:p>
          <w:p w14:paraId="4E011359" w14:textId="7490E56C" w:rsidR="00D944E8" w:rsidRPr="00B77D4D" w:rsidRDefault="00D944E8" w:rsidP="00D944E8">
            <w:pPr>
              <w:jc w:val="both"/>
              <w:rPr>
                <w:rFonts w:ascii="Arial" w:hAnsi="Arial" w:cs="Arial"/>
              </w:rPr>
            </w:pPr>
            <w:r w:rsidRPr="00B77D4D">
              <w:rPr>
                <w:rFonts w:ascii="Arial" w:hAnsi="Arial" w:cs="Arial"/>
              </w:rPr>
              <w:t>Atitinkamai yra tikslinama Pasiūlymo formoje esanti atitikties lentelė.</w:t>
            </w:r>
          </w:p>
        </w:tc>
      </w:tr>
      <w:tr w:rsidR="00D944E8" w:rsidRPr="00B83A03" w14:paraId="77A6FFA0" w14:textId="77777777" w:rsidTr="006A3CC3">
        <w:tc>
          <w:tcPr>
            <w:tcW w:w="562" w:type="dxa"/>
          </w:tcPr>
          <w:p w14:paraId="253A822A" w14:textId="0F5E1D47" w:rsidR="00D944E8" w:rsidRDefault="00D944E8" w:rsidP="00D944E8">
            <w:pPr>
              <w:jc w:val="both"/>
              <w:rPr>
                <w:rFonts w:ascii="Arial" w:hAnsi="Arial" w:cs="Arial"/>
              </w:rPr>
            </w:pPr>
            <w:r>
              <w:rPr>
                <w:rFonts w:ascii="Arial" w:hAnsi="Arial" w:cs="Arial"/>
              </w:rPr>
              <w:t>20.</w:t>
            </w:r>
          </w:p>
        </w:tc>
        <w:tc>
          <w:tcPr>
            <w:tcW w:w="1418" w:type="dxa"/>
          </w:tcPr>
          <w:p w14:paraId="50A042C6" w14:textId="5CA99083" w:rsidR="00D944E8" w:rsidRPr="0041382E" w:rsidRDefault="00D944E8" w:rsidP="006A3CC3">
            <w:pPr>
              <w:ind w:left="-113" w:right="-103"/>
              <w:jc w:val="both"/>
              <w:rPr>
                <w:rFonts w:ascii="Arial" w:eastAsiaTheme="minorHAnsi" w:hAnsi="Arial" w:cs="Arial"/>
                <w:lang w:eastAsia="lt-LT"/>
              </w:rPr>
            </w:pPr>
            <w:r w:rsidRPr="0041382E">
              <w:rPr>
                <w:rFonts w:ascii="Arial" w:eastAsiaTheme="minorHAnsi" w:hAnsi="Arial" w:cs="Arial"/>
                <w:lang w:eastAsia="lt-LT"/>
              </w:rPr>
              <w:t>30. Įmaučių žymėjimas</w:t>
            </w:r>
          </w:p>
        </w:tc>
        <w:tc>
          <w:tcPr>
            <w:tcW w:w="5528" w:type="dxa"/>
          </w:tcPr>
          <w:p w14:paraId="7019E74D" w14:textId="77777777"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 xml:space="preserve">Ant kiekvienos įmautės prisiūta NIJ 0101.06 standarto ar lygiaverčio reikalavimus atitinkanti etiketė. etiketėje turi būti ši informacija lietuvių kalba: </w:t>
            </w:r>
          </w:p>
          <w:p w14:paraId="2CCB5C86" w14:textId="77777777" w:rsidR="00D944E8" w:rsidRPr="0041382E" w:rsidRDefault="00D944E8" w:rsidP="00A50F84">
            <w:pPr>
              <w:numPr>
                <w:ilvl w:val="0"/>
                <w:numId w:val="3"/>
              </w:numPr>
              <w:jc w:val="both"/>
              <w:rPr>
                <w:rFonts w:ascii="Arial" w:eastAsiaTheme="minorHAnsi" w:hAnsi="Arial" w:cs="Arial"/>
                <w:lang w:eastAsia="lt-LT"/>
              </w:rPr>
            </w:pPr>
            <w:r w:rsidRPr="0041382E">
              <w:rPr>
                <w:rFonts w:ascii="Arial" w:eastAsiaTheme="minorHAnsi" w:hAnsi="Arial" w:cs="Arial"/>
                <w:lang w:eastAsia="lt-LT"/>
              </w:rPr>
              <w:lastRenderedPageBreak/>
              <w:t>gamintojas ir jo kontaktinė informacija;</w:t>
            </w:r>
          </w:p>
          <w:p w14:paraId="10A95BB9" w14:textId="77777777" w:rsidR="00D944E8" w:rsidRPr="0041382E" w:rsidRDefault="00D944E8" w:rsidP="00A50F84">
            <w:pPr>
              <w:numPr>
                <w:ilvl w:val="0"/>
                <w:numId w:val="3"/>
              </w:numPr>
              <w:jc w:val="both"/>
              <w:rPr>
                <w:rFonts w:ascii="Arial" w:eastAsiaTheme="minorHAnsi" w:hAnsi="Arial" w:cs="Arial"/>
                <w:lang w:eastAsia="lt-LT"/>
              </w:rPr>
            </w:pPr>
            <w:r w:rsidRPr="0041382E">
              <w:rPr>
                <w:rFonts w:ascii="Arial" w:eastAsiaTheme="minorHAnsi" w:hAnsi="Arial" w:cs="Arial"/>
                <w:lang w:eastAsia="lt-LT"/>
              </w:rPr>
              <w:t>pagaminimo data;</w:t>
            </w:r>
          </w:p>
          <w:p w14:paraId="4C306FEB" w14:textId="77777777" w:rsidR="00D944E8" w:rsidRPr="0041382E" w:rsidRDefault="00D944E8" w:rsidP="00A50F84">
            <w:pPr>
              <w:numPr>
                <w:ilvl w:val="0"/>
                <w:numId w:val="3"/>
              </w:numPr>
              <w:jc w:val="both"/>
              <w:rPr>
                <w:rFonts w:ascii="Arial" w:eastAsiaTheme="minorHAnsi" w:hAnsi="Arial" w:cs="Arial"/>
                <w:lang w:eastAsia="lt-LT"/>
              </w:rPr>
            </w:pPr>
            <w:r w:rsidRPr="0041382E">
              <w:rPr>
                <w:rFonts w:ascii="Arial" w:eastAsiaTheme="minorHAnsi" w:hAnsi="Arial" w:cs="Arial"/>
                <w:lang w:eastAsia="lt-LT"/>
              </w:rPr>
              <w:t>modelis;</w:t>
            </w:r>
          </w:p>
          <w:p w14:paraId="79426E8C" w14:textId="77777777" w:rsidR="00D944E8" w:rsidRPr="0041382E" w:rsidRDefault="00D944E8" w:rsidP="00A50F84">
            <w:pPr>
              <w:numPr>
                <w:ilvl w:val="0"/>
                <w:numId w:val="3"/>
              </w:numPr>
              <w:jc w:val="both"/>
              <w:rPr>
                <w:rFonts w:ascii="Arial" w:eastAsiaTheme="minorHAnsi" w:hAnsi="Arial" w:cs="Arial"/>
                <w:lang w:eastAsia="lt-LT"/>
              </w:rPr>
            </w:pPr>
            <w:r w:rsidRPr="0041382E">
              <w:rPr>
                <w:rFonts w:ascii="Arial" w:eastAsiaTheme="minorHAnsi" w:hAnsi="Arial" w:cs="Arial"/>
                <w:lang w:eastAsia="lt-LT"/>
              </w:rPr>
              <w:t>dydis;</w:t>
            </w:r>
          </w:p>
          <w:p w14:paraId="2F2E84A4" w14:textId="0497EB72"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5. trumpa priežiūros ir eksploatacijos instrukcija.</w:t>
            </w:r>
          </w:p>
        </w:tc>
        <w:tc>
          <w:tcPr>
            <w:tcW w:w="2977" w:type="dxa"/>
          </w:tcPr>
          <w:p w14:paraId="53302E2F"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u w:val="single"/>
                <w:lang w:eastAsia="lt-LT"/>
              </w:rPr>
              <w:lastRenderedPageBreak/>
              <w:t>NIJ 0101.04/06 standartas nenumato reikalavimų žymėjimams ant įmaučių</w:t>
            </w:r>
            <w:r w:rsidRPr="0041382E">
              <w:rPr>
                <w:rFonts w:ascii="Arial" w:eastAsiaTheme="minorHAnsi" w:hAnsi="Arial" w:cs="Arial"/>
                <w:lang w:eastAsia="lt-LT"/>
              </w:rPr>
              <w:t xml:space="preserve">, o </w:t>
            </w:r>
            <w:r w:rsidRPr="0041382E">
              <w:rPr>
                <w:rFonts w:ascii="Arial" w:eastAsiaTheme="minorHAnsi" w:hAnsi="Arial" w:cs="Arial"/>
                <w:lang w:eastAsia="lt-LT"/>
              </w:rPr>
              <w:lastRenderedPageBreak/>
              <w:t>lygiaverčių nėra su kuom lyginti.</w:t>
            </w:r>
          </w:p>
          <w:p w14:paraId="26A351D5" w14:textId="7A689CA2"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Priežiūros ir eksploatacijos instrukcija pateikiama su prekėmis.</w:t>
            </w:r>
          </w:p>
        </w:tc>
        <w:tc>
          <w:tcPr>
            <w:tcW w:w="4111" w:type="dxa"/>
          </w:tcPr>
          <w:p w14:paraId="1A4DF1B5" w14:textId="04E325FD"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lastRenderedPageBreak/>
              <w:t>Atsižvelgiant į pastabą, tikslinamas Techninės specifikacijos 29 punktas</w:t>
            </w:r>
            <w:r w:rsidR="00CF6C98">
              <w:rPr>
                <w:rFonts w:ascii="Arial" w:eastAsiaTheme="minorHAnsi" w:hAnsi="Arial" w:cs="Arial"/>
                <w:lang w:eastAsia="lt-LT"/>
              </w:rPr>
              <w:t xml:space="preserve"> „</w:t>
            </w:r>
            <w:r w:rsidRPr="0041382E">
              <w:rPr>
                <w:rFonts w:ascii="Arial" w:eastAsiaTheme="minorHAnsi" w:hAnsi="Arial" w:cs="Arial"/>
                <w:lang w:eastAsia="lt-LT"/>
              </w:rPr>
              <w:t>Įmaučių žymėjimas</w:t>
            </w:r>
            <w:r w:rsidR="00CF6C98">
              <w:rPr>
                <w:rFonts w:ascii="Arial" w:eastAsiaTheme="minorHAnsi" w:hAnsi="Arial" w:cs="Arial"/>
                <w:lang w:eastAsia="lt-LT"/>
              </w:rPr>
              <w:t xml:space="preserve">“ ir </w:t>
            </w:r>
            <w:r w:rsidR="00ED6FE0">
              <w:rPr>
                <w:rFonts w:ascii="Arial" w:eastAsiaTheme="minorHAnsi" w:hAnsi="Arial" w:cs="Arial"/>
                <w:lang w:eastAsia="lt-LT"/>
              </w:rPr>
              <w:t xml:space="preserve">šio punkto </w:t>
            </w:r>
            <w:r w:rsidR="00ED6FE0">
              <w:rPr>
                <w:rFonts w:ascii="Arial" w:eastAsiaTheme="minorHAnsi" w:hAnsi="Arial" w:cs="Arial"/>
                <w:lang w:eastAsia="lt-LT"/>
              </w:rPr>
              <w:lastRenderedPageBreak/>
              <w:t>pirmas sakinys</w:t>
            </w:r>
            <w:r w:rsidR="00CF6C98">
              <w:rPr>
                <w:rFonts w:ascii="Arial" w:eastAsiaTheme="minorHAnsi" w:hAnsi="Arial" w:cs="Arial"/>
                <w:lang w:eastAsia="lt-LT"/>
              </w:rPr>
              <w:t xml:space="preserve"> išdėstomas taip:</w:t>
            </w:r>
            <w:r w:rsidRPr="0041382E">
              <w:rPr>
                <w:rFonts w:ascii="Arial" w:eastAsiaTheme="minorHAnsi" w:hAnsi="Arial" w:cs="Arial"/>
                <w:lang w:eastAsia="lt-LT"/>
              </w:rPr>
              <w:t xml:space="preserve"> „Ant kiekvienos įmautės turi būti prisiūta etiketė“</w:t>
            </w:r>
            <w:r w:rsidR="00CF6C98">
              <w:rPr>
                <w:rFonts w:ascii="Arial" w:eastAsiaTheme="minorHAnsi" w:hAnsi="Arial" w:cs="Arial"/>
                <w:lang w:eastAsia="lt-LT"/>
              </w:rPr>
              <w:t>.</w:t>
            </w:r>
          </w:p>
          <w:p w14:paraId="62873271" w14:textId="3B3E7429" w:rsidR="00D944E8" w:rsidRPr="0041382E" w:rsidRDefault="00D944E8" w:rsidP="00D944E8">
            <w:pPr>
              <w:widowControl w:val="0"/>
              <w:jc w:val="both"/>
              <w:rPr>
                <w:rFonts w:ascii="Arial" w:hAnsi="Arial" w:cs="Arial"/>
                <w:color w:val="FF0000"/>
              </w:rPr>
            </w:pPr>
            <w:r w:rsidRPr="0041382E">
              <w:rPr>
                <w:rFonts w:ascii="Arial" w:eastAsiaTheme="minorHAnsi" w:hAnsi="Arial" w:cs="Arial"/>
                <w:lang w:eastAsia="lt-LT"/>
              </w:rPr>
              <w:t>Pažymime, kad liemenės vidinėje pusėje turi būti trumpa priežiūros ir eksploatacijos instrukcija, t. y. prekių priežiūra, išreikšta sutartiniais ženklais.</w:t>
            </w:r>
          </w:p>
        </w:tc>
      </w:tr>
      <w:tr w:rsidR="00D944E8" w:rsidRPr="00B83A03" w14:paraId="49FDC51E" w14:textId="77777777" w:rsidTr="006A3CC3">
        <w:tc>
          <w:tcPr>
            <w:tcW w:w="562" w:type="dxa"/>
          </w:tcPr>
          <w:p w14:paraId="65DDDADF" w14:textId="3F4BE44B" w:rsidR="00D944E8" w:rsidRDefault="00D944E8" w:rsidP="00D944E8">
            <w:pPr>
              <w:jc w:val="both"/>
              <w:rPr>
                <w:rFonts w:ascii="Arial" w:hAnsi="Arial" w:cs="Arial"/>
              </w:rPr>
            </w:pPr>
            <w:r>
              <w:rPr>
                <w:rFonts w:ascii="Arial" w:hAnsi="Arial" w:cs="Arial"/>
              </w:rPr>
              <w:lastRenderedPageBreak/>
              <w:t>21.</w:t>
            </w:r>
          </w:p>
        </w:tc>
        <w:tc>
          <w:tcPr>
            <w:tcW w:w="1418" w:type="dxa"/>
          </w:tcPr>
          <w:p w14:paraId="0B229533" w14:textId="277FEDEF" w:rsidR="00D944E8" w:rsidRPr="0041382E" w:rsidRDefault="00D944E8" w:rsidP="006A3CC3">
            <w:pPr>
              <w:ind w:left="-113" w:right="-103"/>
              <w:jc w:val="both"/>
              <w:rPr>
                <w:rFonts w:ascii="Arial" w:eastAsiaTheme="minorHAnsi" w:hAnsi="Arial" w:cs="Arial"/>
                <w:lang w:eastAsia="lt-LT"/>
              </w:rPr>
            </w:pPr>
            <w:r w:rsidRPr="0041382E">
              <w:rPr>
                <w:rFonts w:ascii="Arial" w:eastAsiaTheme="minorHAnsi" w:hAnsi="Arial" w:cs="Arial"/>
                <w:lang w:eastAsia="lt-LT"/>
              </w:rPr>
              <w:t>32. Garantijos terminas įmautėms</w:t>
            </w:r>
          </w:p>
        </w:tc>
        <w:tc>
          <w:tcPr>
            <w:tcW w:w="5528" w:type="dxa"/>
          </w:tcPr>
          <w:p w14:paraId="48C2867D" w14:textId="71D7C216"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Ne mažesnis nei 2 metai.</w:t>
            </w:r>
          </w:p>
        </w:tc>
        <w:tc>
          <w:tcPr>
            <w:tcW w:w="2977" w:type="dxa"/>
          </w:tcPr>
          <w:p w14:paraId="69AE55C1" w14:textId="7D3DC524" w:rsidR="00D944E8" w:rsidRPr="0041382E" w:rsidRDefault="00D944E8" w:rsidP="00D944E8">
            <w:pPr>
              <w:jc w:val="both"/>
              <w:rPr>
                <w:rFonts w:ascii="Arial" w:eastAsiaTheme="minorHAnsi" w:hAnsi="Arial" w:cs="Arial"/>
                <w:u w:val="single"/>
                <w:lang w:eastAsia="lt-LT"/>
              </w:rPr>
            </w:pPr>
            <w:r w:rsidRPr="0041382E">
              <w:rPr>
                <w:rFonts w:ascii="Arial" w:eastAsiaTheme="minorHAnsi" w:hAnsi="Arial" w:cs="Arial"/>
                <w:lang w:eastAsia="lt-LT"/>
              </w:rPr>
              <w:t>Per aukšti reikalavimai tekstilinėms medžiagoms. Standartiškai numatomi ne ilgiau nei 2 metai.</w:t>
            </w:r>
          </w:p>
        </w:tc>
        <w:tc>
          <w:tcPr>
            <w:tcW w:w="4111" w:type="dxa"/>
          </w:tcPr>
          <w:p w14:paraId="601CBFFA" w14:textId="6823B330" w:rsidR="00D944E8" w:rsidRPr="0041382E" w:rsidRDefault="00C23852" w:rsidP="00D944E8">
            <w:pPr>
              <w:jc w:val="both"/>
              <w:rPr>
                <w:rFonts w:ascii="Arial" w:eastAsiaTheme="minorHAnsi" w:hAnsi="Arial" w:cs="Arial"/>
                <w:lang w:eastAsia="lt-LT"/>
              </w:rPr>
            </w:pPr>
            <w:r>
              <w:rPr>
                <w:rFonts w:ascii="Arial" w:eastAsiaTheme="minorHAnsi" w:hAnsi="Arial" w:cs="Arial"/>
                <w:lang w:eastAsia="lt-LT"/>
              </w:rPr>
              <w:t xml:space="preserve"> Tikslinamas Techninės speci</w:t>
            </w:r>
            <w:r w:rsidR="006A3CC3">
              <w:rPr>
                <w:rFonts w:ascii="Arial" w:eastAsiaTheme="minorHAnsi" w:hAnsi="Arial" w:cs="Arial"/>
                <w:lang w:eastAsia="lt-LT"/>
              </w:rPr>
              <w:t>fi</w:t>
            </w:r>
            <w:r>
              <w:rPr>
                <w:rFonts w:ascii="Arial" w:eastAsiaTheme="minorHAnsi" w:hAnsi="Arial" w:cs="Arial"/>
                <w:lang w:eastAsia="lt-LT"/>
              </w:rPr>
              <w:t>kacijos 31 p. išdėstant jį taip: „</w:t>
            </w:r>
            <w:r w:rsidRPr="00C23852">
              <w:rPr>
                <w:rFonts w:ascii="Arial" w:eastAsiaTheme="minorHAnsi" w:hAnsi="Arial" w:cs="Arial"/>
                <w:lang w:eastAsia="lt-LT"/>
              </w:rPr>
              <w:t>Ne mažesnis nei 2 metai.</w:t>
            </w:r>
            <w:r>
              <w:rPr>
                <w:rFonts w:ascii="Arial" w:eastAsiaTheme="minorHAnsi" w:hAnsi="Arial" w:cs="Arial"/>
                <w:lang w:eastAsia="lt-LT"/>
              </w:rPr>
              <w:t>“</w:t>
            </w:r>
          </w:p>
        </w:tc>
      </w:tr>
      <w:tr w:rsidR="00D944E8" w:rsidRPr="00B83A03" w14:paraId="7342A707" w14:textId="77777777" w:rsidTr="006A3CC3">
        <w:tc>
          <w:tcPr>
            <w:tcW w:w="562" w:type="dxa"/>
          </w:tcPr>
          <w:p w14:paraId="6210D589" w14:textId="3C334344" w:rsidR="00D944E8" w:rsidRDefault="00D944E8" w:rsidP="00D944E8">
            <w:pPr>
              <w:jc w:val="both"/>
              <w:rPr>
                <w:rFonts w:ascii="Arial" w:hAnsi="Arial" w:cs="Arial"/>
              </w:rPr>
            </w:pPr>
            <w:r>
              <w:rPr>
                <w:rFonts w:ascii="Arial" w:hAnsi="Arial" w:cs="Arial"/>
              </w:rPr>
              <w:t>22.</w:t>
            </w:r>
          </w:p>
        </w:tc>
        <w:tc>
          <w:tcPr>
            <w:tcW w:w="1418" w:type="dxa"/>
          </w:tcPr>
          <w:p w14:paraId="3ADCC60E" w14:textId="5F0EB51F"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35. Liemenių įmaučių vidinės pusės sandara</w:t>
            </w:r>
          </w:p>
        </w:tc>
        <w:tc>
          <w:tcPr>
            <w:tcW w:w="5528" w:type="dxa"/>
          </w:tcPr>
          <w:p w14:paraId="42A6E665" w14:textId="52475096"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 xml:space="preserve">Įmaučių vidinė pusė, besiglaudžianti su kūnu (krūtine, pilvu ar nugara), turi būti sudaryta iš medžiagos, užtikrinančios maksimaliai gerą drėgmės (prakaito) sugėrimą ir išgarinimą. Įmaučių apačioje įsiūtas užtrauktukas arba </w:t>
            </w:r>
            <w:proofErr w:type="spellStart"/>
            <w:r w:rsidRPr="0041382E">
              <w:rPr>
                <w:rFonts w:ascii="Arial" w:eastAsiaTheme="minorHAnsi" w:hAnsi="Arial" w:cs="Arial"/>
                <w:lang w:eastAsia="lt-LT"/>
              </w:rPr>
              <w:t>velcro</w:t>
            </w:r>
            <w:proofErr w:type="spellEnd"/>
            <w:r w:rsidRPr="0041382E">
              <w:rPr>
                <w:rFonts w:ascii="Arial" w:eastAsiaTheme="minorHAnsi" w:hAnsi="Arial" w:cs="Arial"/>
                <w:lang w:eastAsia="lt-LT"/>
              </w:rPr>
              <w:t xml:space="preserve"> balistinių paketų įdėjimui/išėmimui. Virš užtrauktuko/ </w:t>
            </w:r>
            <w:proofErr w:type="spellStart"/>
            <w:r w:rsidRPr="0041382E">
              <w:rPr>
                <w:rFonts w:ascii="Arial" w:eastAsiaTheme="minorHAnsi" w:hAnsi="Arial" w:cs="Arial"/>
                <w:lang w:eastAsia="lt-LT"/>
              </w:rPr>
              <w:t>velcro</w:t>
            </w:r>
            <w:proofErr w:type="spellEnd"/>
            <w:r w:rsidRPr="0041382E">
              <w:rPr>
                <w:rFonts w:ascii="Arial" w:eastAsiaTheme="minorHAnsi" w:hAnsi="Arial" w:cs="Arial"/>
                <w:lang w:eastAsia="lt-LT"/>
              </w:rPr>
              <w:t xml:space="preserve">, įmautės viduje, turi būti pritvirtinta Įmaučių žymėjimo etiketė su nurodyta įmautės priežiūros, gamintojo ir kita, tinkamam įmautės ir liemenės eksploatavimui reikalinga, informacija. </w:t>
            </w:r>
          </w:p>
        </w:tc>
        <w:tc>
          <w:tcPr>
            <w:tcW w:w="2977" w:type="dxa"/>
          </w:tcPr>
          <w:p w14:paraId="17E18C55" w14:textId="14EB5AAB"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Nereikia apriboti tik vieno gamintojo siūloma technologija prakaito tinkamam išgarinimui tuo labiau, kad ir specifikacijoje numatyta tik viena vidinė medžiaga. Užtrauktukas ir </w:t>
            </w:r>
            <w:proofErr w:type="spellStart"/>
            <w:r w:rsidRPr="0041382E">
              <w:rPr>
                <w:rFonts w:ascii="Arial" w:eastAsiaTheme="minorHAnsi" w:hAnsi="Arial" w:cs="Arial"/>
                <w:lang w:eastAsia="lt-LT"/>
              </w:rPr>
              <w:t>Velcro</w:t>
            </w:r>
            <w:proofErr w:type="spellEnd"/>
            <w:r w:rsidRPr="0041382E">
              <w:rPr>
                <w:rFonts w:ascii="Arial" w:eastAsiaTheme="minorHAnsi" w:hAnsi="Arial" w:cs="Arial"/>
                <w:lang w:eastAsia="lt-LT"/>
              </w:rPr>
              <w:t xml:space="preserve">, turi ir privalumų ir trūkumų. Užsegimas nebus naudojamas dažnai, todėl kai kuriais atvejais ir </w:t>
            </w:r>
            <w:proofErr w:type="spellStart"/>
            <w:r w:rsidRPr="0041382E">
              <w:rPr>
                <w:rFonts w:ascii="Arial" w:eastAsiaTheme="minorHAnsi" w:hAnsi="Arial" w:cs="Arial"/>
                <w:lang w:eastAsia="lt-LT"/>
              </w:rPr>
              <w:t>Velcro</w:t>
            </w:r>
            <w:proofErr w:type="spellEnd"/>
            <w:r w:rsidRPr="0041382E">
              <w:rPr>
                <w:rFonts w:ascii="Arial" w:eastAsiaTheme="minorHAnsi" w:hAnsi="Arial" w:cs="Arial"/>
                <w:lang w:eastAsia="lt-LT"/>
              </w:rPr>
              <w:t xml:space="preserve"> yra geresnis sprendimas ar atvirkščiai.</w:t>
            </w:r>
          </w:p>
        </w:tc>
        <w:tc>
          <w:tcPr>
            <w:tcW w:w="4111" w:type="dxa"/>
          </w:tcPr>
          <w:p w14:paraId="42D151F9" w14:textId="50EE386E" w:rsidR="00D944E8" w:rsidRPr="0041382E" w:rsidRDefault="006C52F9" w:rsidP="00D944E8">
            <w:pPr>
              <w:jc w:val="both"/>
              <w:rPr>
                <w:rFonts w:ascii="Arial" w:eastAsiaTheme="minorHAnsi" w:hAnsi="Arial" w:cs="Arial"/>
                <w:lang w:eastAsia="lt-LT"/>
              </w:rPr>
            </w:pPr>
            <w:r>
              <w:rPr>
                <w:rFonts w:ascii="Arial" w:eastAsiaTheme="minorHAnsi" w:hAnsi="Arial" w:cs="Arial"/>
                <w:lang w:eastAsia="lt-LT"/>
              </w:rPr>
              <w:t>Tiksliname</w:t>
            </w:r>
            <w:r w:rsidR="007B325A">
              <w:rPr>
                <w:rFonts w:ascii="Arial" w:eastAsiaTheme="minorHAnsi" w:hAnsi="Arial" w:cs="Arial"/>
                <w:lang w:eastAsia="lt-LT"/>
              </w:rPr>
              <w:t xml:space="preserve"> Techninės specifikacijos</w:t>
            </w:r>
            <w:r w:rsidR="009A4F2C">
              <w:rPr>
                <w:rFonts w:ascii="Arial" w:eastAsiaTheme="minorHAnsi" w:hAnsi="Arial" w:cs="Arial"/>
                <w:lang w:eastAsia="lt-LT"/>
              </w:rPr>
              <w:t xml:space="preserve"> 34 p.</w:t>
            </w:r>
            <w:r w:rsidR="007B4475">
              <w:rPr>
                <w:rFonts w:ascii="Arial" w:eastAsiaTheme="minorHAnsi" w:hAnsi="Arial" w:cs="Arial"/>
                <w:lang w:eastAsia="lt-LT"/>
              </w:rPr>
              <w:t xml:space="preserve"> </w:t>
            </w:r>
            <w:r w:rsidR="00D4116A">
              <w:rPr>
                <w:rFonts w:ascii="Arial" w:eastAsiaTheme="minorHAnsi" w:hAnsi="Arial" w:cs="Arial"/>
                <w:lang w:eastAsia="lt-LT"/>
              </w:rPr>
              <w:t>išdėstant jį taip: „</w:t>
            </w:r>
            <w:r w:rsidR="00D4116A" w:rsidRPr="00D4116A">
              <w:rPr>
                <w:rFonts w:ascii="Arial" w:eastAsiaTheme="minorHAnsi" w:hAnsi="Arial" w:cs="Arial"/>
                <w:lang w:eastAsia="lt-LT"/>
              </w:rPr>
              <w:t xml:space="preserve">Įmaučių vidinė pusė, besiglaudžianti su kūnu (krūtine, pilvu ar nugara), turi būti sudaryta iš dviejų sluoksnių, užtikrinančių maksimaliai gerą drėgmės (prakaito) sugėrimą ir išgarinimą. Įmaučių apačioje įsiūtas užtrauktukas arba </w:t>
            </w:r>
            <w:proofErr w:type="spellStart"/>
            <w:r w:rsidR="00D4116A" w:rsidRPr="00D4116A">
              <w:rPr>
                <w:rFonts w:ascii="Arial" w:eastAsiaTheme="minorHAnsi" w:hAnsi="Arial" w:cs="Arial"/>
                <w:lang w:eastAsia="lt-LT"/>
              </w:rPr>
              <w:t>velc</w:t>
            </w:r>
            <w:r w:rsidR="00F30B72">
              <w:rPr>
                <w:rFonts w:ascii="Arial" w:eastAsiaTheme="minorHAnsi" w:hAnsi="Arial" w:cs="Arial"/>
                <w:lang w:eastAsia="lt-LT"/>
              </w:rPr>
              <w:t>r</w:t>
            </w:r>
            <w:r w:rsidR="00D4116A" w:rsidRPr="00D4116A">
              <w:rPr>
                <w:rFonts w:ascii="Arial" w:eastAsiaTheme="minorHAnsi" w:hAnsi="Arial" w:cs="Arial"/>
                <w:lang w:eastAsia="lt-LT"/>
              </w:rPr>
              <w:t>o</w:t>
            </w:r>
            <w:proofErr w:type="spellEnd"/>
            <w:r w:rsidR="00D4116A" w:rsidRPr="00D4116A">
              <w:rPr>
                <w:rFonts w:ascii="Arial" w:eastAsiaTheme="minorHAnsi" w:hAnsi="Arial" w:cs="Arial"/>
                <w:lang w:eastAsia="lt-LT"/>
              </w:rPr>
              <w:t xml:space="preserve"> balistinių paketų įdėjimui/išėmimui. Virš užtrauktuko/</w:t>
            </w:r>
            <w:proofErr w:type="spellStart"/>
            <w:r w:rsidR="00D4116A" w:rsidRPr="00D4116A">
              <w:rPr>
                <w:rFonts w:ascii="Arial" w:eastAsiaTheme="minorHAnsi" w:hAnsi="Arial" w:cs="Arial"/>
                <w:lang w:eastAsia="lt-LT"/>
              </w:rPr>
              <w:t>velc</w:t>
            </w:r>
            <w:r w:rsidR="00F30B72">
              <w:rPr>
                <w:rFonts w:ascii="Arial" w:eastAsiaTheme="minorHAnsi" w:hAnsi="Arial" w:cs="Arial"/>
                <w:lang w:eastAsia="lt-LT"/>
              </w:rPr>
              <w:t>r</w:t>
            </w:r>
            <w:r w:rsidR="00D4116A" w:rsidRPr="00D4116A">
              <w:rPr>
                <w:rFonts w:ascii="Arial" w:eastAsiaTheme="minorHAnsi" w:hAnsi="Arial" w:cs="Arial"/>
                <w:lang w:eastAsia="lt-LT"/>
              </w:rPr>
              <w:t>o</w:t>
            </w:r>
            <w:proofErr w:type="spellEnd"/>
            <w:r w:rsidR="00D4116A" w:rsidRPr="00D4116A">
              <w:rPr>
                <w:rFonts w:ascii="Arial" w:eastAsiaTheme="minorHAnsi" w:hAnsi="Arial" w:cs="Arial"/>
                <w:lang w:eastAsia="lt-LT"/>
              </w:rPr>
              <w:t>, įmautės viduje, turi būti pritvirtinta Įmaučių žymėjimo etiketė su nurodyta įmautės priežiūros, gamintojo ir kita, tinkamam įmautės ir liemenės eksploatavimui reikalinga, informacija.</w:t>
            </w:r>
            <w:r w:rsidR="00D4116A">
              <w:rPr>
                <w:rFonts w:ascii="Arial" w:eastAsiaTheme="minorHAnsi" w:hAnsi="Arial" w:cs="Arial"/>
                <w:lang w:eastAsia="lt-LT"/>
              </w:rPr>
              <w:t>“</w:t>
            </w:r>
          </w:p>
        </w:tc>
      </w:tr>
      <w:tr w:rsidR="00D944E8" w:rsidRPr="00B83A03" w14:paraId="321AA301" w14:textId="77777777" w:rsidTr="006A3CC3">
        <w:tc>
          <w:tcPr>
            <w:tcW w:w="562" w:type="dxa"/>
          </w:tcPr>
          <w:p w14:paraId="2D1BD081" w14:textId="2CBAA997" w:rsidR="00D944E8" w:rsidRDefault="00D944E8" w:rsidP="00D944E8">
            <w:pPr>
              <w:jc w:val="both"/>
              <w:rPr>
                <w:rFonts w:ascii="Arial" w:hAnsi="Arial" w:cs="Arial"/>
              </w:rPr>
            </w:pPr>
            <w:r>
              <w:rPr>
                <w:rFonts w:ascii="Arial" w:hAnsi="Arial" w:cs="Arial"/>
              </w:rPr>
              <w:t>23.</w:t>
            </w:r>
          </w:p>
        </w:tc>
        <w:tc>
          <w:tcPr>
            <w:tcW w:w="1418" w:type="dxa"/>
          </w:tcPr>
          <w:p w14:paraId="1F1AA155" w14:textId="42EC3E52"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36. Liemenių balistinių paketų įdėjimas/išėmimas</w:t>
            </w:r>
          </w:p>
        </w:tc>
        <w:tc>
          <w:tcPr>
            <w:tcW w:w="5528" w:type="dxa"/>
          </w:tcPr>
          <w:p w14:paraId="5BAC03C2" w14:textId="7C1FAB46" w:rsidR="00D944E8" w:rsidRPr="0041382E" w:rsidRDefault="00D944E8" w:rsidP="00A50F84">
            <w:pPr>
              <w:jc w:val="both"/>
              <w:rPr>
                <w:rFonts w:ascii="Arial" w:eastAsiaTheme="minorHAnsi" w:hAnsi="Arial" w:cs="Arial"/>
                <w:lang w:eastAsia="lt-LT"/>
              </w:rPr>
            </w:pPr>
            <w:r w:rsidRPr="0041382E">
              <w:rPr>
                <w:rFonts w:ascii="Arial" w:eastAsiaTheme="minorHAnsi" w:hAnsi="Arial" w:cs="Arial"/>
                <w:lang w:eastAsia="lt-LT"/>
              </w:rPr>
              <w:t>Užsegimas, užsegus įmautę, turi pasislėpti.</w:t>
            </w:r>
          </w:p>
        </w:tc>
        <w:tc>
          <w:tcPr>
            <w:tcW w:w="2977" w:type="dxa"/>
          </w:tcPr>
          <w:p w14:paraId="7119070F" w14:textId="77777777" w:rsidR="00D944E8" w:rsidRPr="0041382E" w:rsidRDefault="00D944E8" w:rsidP="00D944E8">
            <w:pPr>
              <w:jc w:val="both"/>
              <w:rPr>
                <w:rFonts w:ascii="Arial" w:eastAsiaTheme="minorHAnsi" w:hAnsi="Arial" w:cs="Arial"/>
                <w:lang w:eastAsia="lt-LT"/>
              </w:rPr>
            </w:pPr>
          </w:p>
        </w:tc>
        <w:tc>
          <w:tcPr>
            <w:tcW w:w="4111" w:type="dxa"/>
          </w:tcPr>
          <w:p w14:paraId="6830C5A1" w14:textId="306981E6" w:rsidR="00D944E8" w:rsidRPr="0041382E" w:rsidRDefault="003A7C93" w:rsidP="00D944E8">
            <w:pPr>
              <w:jc w:val="both"/>
              <w:rPr>
                <w:rFonts w:ascii="Arial" w:eastAsiaTheme="minorHAnsi" w:hAnsi="Arial" w:cs="Arial"/>
                <w:lang w:eastAsia="lt-LT"/>
              </w:rPr>
            </w:pPr>
            <w:r>
              <w:rPr>
                <w:rFonts w:ascii="Arial" w:eastAsiaTheme="minorHAnsi" w:hAnsi="Arial" w:cs="Arial"/>
                <w:lang w:eastAsia="lt-LT"/>
              </w:rPr>
              <w:t>Tiksliname Techninės specifikacijos 35 p. išdėstant jį taip: „</w:t>
            </w:r>
            <w:r w:rsidR="006A0C3B" w:rsidRPr="006A0C3B">
              <w:rPr>
                <w:rFonts w:ascii="Arial" w:eastAsiaTheme="minorHAnsi" w:hAnsi="Arial" w:cs="Arial"/>
                <w:lang w:eastAsia="lt-LT"/>
              </w:rPr>
              <w:t>Atsegant užtrauktukus/</w:t>
            </w:r>
            <w:proofErr w:type="spellStart"/>
            <w:r w:rsidR="006A0C3B" w:rsidRPr="006A0C3B">
              <w:rPr>
                <w:rFonts w:ascii="Arial" w:eastAsiaTheme="minorHAnsi" w:hAnsi="Arial" w:cs="Arial"/>
                <w:lang w:eastAsia="lt-LT"/>
              </w:rPr>
              <w:t>velc</w:t>
            </w:r>
            <w:r w:rsidR="00D61F8C">
              <w:rPr>
                <w:rFonts w:ascii="Arial" w:eastAsiaTheme="minorHAnsi" w:hAnsi="Arial" w:cs="Arial"/>
                <w:lang w:eastAsia="lt-LT"/>
              </w:rPr>
              <w:t>r</w:t>
            </w:r>
            <w:r w:rsidR="006A0C3B" w:rsidRPr="006A0C3B">
              <w:rPr>
                <w:rFonts w:ascii="Arial" w:eastAsiaTheme="minorHAnsi" w:hAnsi="Arial" w:cs="Arial"/>
                <w:lang w:eastAsia="lt-LT"/>
              </w:rPr>
              <w:t>o</w:t>
            </w:r>
            <w:proofErr w:type="spellEnd"/>
            <w:r w:rsidR="006A0C3B" w:rsidRPr="006A0C3B">
              <w:rPr>
                <w:rFonts w:ascii="Arial" w:eastAsiaTheme="minorHAnsi" w:hAnsi="Arial" w:cs="Arial"/>
                <w:lang w:eastAsia="lt-LT"/>
              </w:rPr>
              <w:t xml:space="preserve"> esančius įmautės apatinėje dalyje. Užsegimas, užsegus įmautę, turi pasislėpti.</w:t>
            </w:r>
            <w:r w:rsidR="006A0C3B">
              <w:rPr>
                <w:rFonts w:ascii="Arial" w:eastAsiaTheme="minorHAnsi" w:hAnsi="Arial" w:cs="Arial"/>
                <w:lang w:eastAsia="lt-LT"/>
              </w:rPr>
              <w:t>“</w:t>
            </w:r>
          </w:p>
        </w:tc>
      </w:tr>
      <w:tr w:rsidR="00D944E8" w:rsidRPr="00B83A03" w14:paraId="25819D75" w14:textId="77777777" w:rsidTr="006A3CC3">
        <w:tc>
          <w:tcPr>
            <w:tcW w:w="562" w:type="dxa"/>
          </w:tcPr>
          <w:p w14:paraId="5ABAA2FF" w14:textId="1987D63E" w:rsidR="00D944E8" w:rsidRDefault="00D944E8" w:rsidP="00D944E8">
            <w:pPr>
              <w:jc w:val="both"/>
              <w:rPr>
                <w:rFonts w:ascii="Arial" w:hAnsi="Arial" w:cs="Arial"/>
              </w:rPr>
            </w:pPr>
            <w:r>
              <w:rPr>
                <w:rFonts w:ascii="Arial" w:hAnsi="Arial" w:cs="Arial"/>
              </w:rPr>
              <w:t>24.</w:t>
            </w:r>
          </w:p>
        </w:tc>
        <w:tc>
          <w:tcPr>
            <w:tcW w:w="1418" w:type="dxa"/>
          </w:tcPr>
          <w:p w14:paraId="450BEA1A" w14:textId="7882516A"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Medžiaga Nr. 1. Liemenės išorinė medžiaga</w:t>
            </w:r>
          </w:p>
        </w:tc>
        <w:tc>
          <w:tcPr>
            <w:tcW w:w="5528" w:type="dxa"/>
            <w:vAlign w:val="center"/>
          </w:tcPr>
          <w:p w14:paraId="3A7A4D63"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Turi atitikti šiuos minimalius reikalavimus:</w:t>
            </w:r>
          </w:p>
          <w:tbl>
            <w:tblPr>
              <w:tblW w:w="5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555"/>
              <w:gridCol w:w="1395"/>
            </w:tblGrid>
            <w:tr w:rsidR="00D944E8" w:rsidRPr="0041382E" w14:paraId="28879350" w14:textId="77777777" w:rsidTr="00D944E8">
              <w:trPr>
                <w:trHeight w:val="312"/>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00F7AECD"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Rodiklio pavadinimas, dimensija</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38F9AE2A"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Reikšmė</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5D9B43DE"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Bandymo metodo žymuo (nurodytas </w:t>
                  </w:r>
                  <w:r w:rsidRPr="0041382E">
                    <w:rPr>
                      <w:rFonts w:ascii="Arial" w:eastAsiaTheme="minorHAnsi" w:hAnsi="Arial" w:cs="Arial"/>
                      <w:sz w:val="22"/>
                      <w:szCs w:val="22"/>
                      <w:lang w:val="lt-LT" w:eastAsia="lt-LT"/>
                    </w:rPr>
                    <w:lastRenderedPageBreak/>
                    <w:t>arba lygiavertis)</w:t>
                  </w:r>
                </w:p>
              </w:tc>
            </w:tr>
            <w:tr w:rsidR="00D944E8" w:rsidRPr="0041382E" w14:paraId="34031F21" w14:textId="77777777" w:rsidTr="00D944E8">
              <w:trPr>
                <w:trHeight w:val="264"/>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742B1A9C"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lastRenderedPageBreak/>
                    <w:t>Sudėtis, %</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34A8B581"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PES 70-80</w:t>
                  </w:r>
                </w:p>
                <w:p w14:paraId="4747DFD1"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PU 20-30</w:t>
                  </w:r>
                </w:p>
                <w:p w14:paraId="2B62397B"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arba kitos lygiavertės medžiagos</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7243F461"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Nurodyti</w:t>
                  </w:r>
                </w:p>
              </w:tc>
            </w:tr>
            <w:tr w:rsidR="00D944E8" w:rsidRPr="0041382E" w14:paraId="6AD9EF36" w14:textId="77777777" w:rsidTr="00D944E8">
              <w:trPr>
                <w:trHeight w:val="264"/>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76CE126C"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Spalva</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5AA5A67B"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Mėlyna</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FF0903B"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1F6E2CD0" w14:textId="77777777" w:rsidTr="00D944E8">
              <w:trPr>
                <w:trHeight w:val="305"/>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45BAEB45"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Atsparumas tempimui, N: </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2EE08B43" w14:textId="77777777" w:rsidR="00D944E8" w:rsidRPr="0041382E" w:rsidRDefault="00D944E8" w:rsidP="00D944E8">
                  <w:pPr>
                    <w:jc w:val="both"/>
                    <w:rPr>
                      <w:rFonts w:ascii="Arial" w:eastAsiaTheme="minorHAnsi" w:hAnsi="Arial" w:cs="Arial"/>
                      <w:sz w:val="22"/>
                      <w:szCs w:val="22"/>
                      <w:lang w:val="lt-LT" w:eastAsia="lt-LT"/>
                    </w:rPr>
                  </w:pP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774B50F8"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0C7B5C88" w14:textId="77777777" w:rsidTr="00D944E8">
              <w:trPr>
                <w:trHeight w:val="308"/>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60B9DEA2"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Atsparumas tempimui, N metmenų kryptimi</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559EDA19"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1000</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4A21C47A"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LST EN ISO 1421 </w:t>
                  </w:r>
                </w:p>
              </w:tc>
            </w:tr>
            <w:tr w:rsidR="00D944E8" w:rsidRPr="0041382E" w14:paraId="5E2FDFF0" w14:textId="77777777" w:rsidTr="00D944E8">
              <w:trPr>
                <w:trHeight w:val="264"/>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73998992"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Atsparumas tempimui, N </w:t>
                  </w:r>
                </w:p>
                <w:p w14:paraId="643FA0C5"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ataudų kryptimi</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780793C8"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1000</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55BD6747"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LST EN ISO 1421 </w:t>
                  </w:r>
                </w:p>
              </w:tc>
            </w:tr>
            <w:tr w:rsidR="00D944E8" w:rsidRPr="0041382E" w14:paraId="1E9C43AC" w14:textId="77777777" w:rsidTr="00D944E8">
              <w:trPr>
                <w:trHeight w:val="264"/>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6DAEEF86"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Atsparumas plėšimui ( </w:t>
                  </w:r>
                </w:p>
                <w:p w14:paraId="6B27D2C0"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metmenų kryptimi , N</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71CCFF51"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60</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606BB219"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LST EN ISO 13937-2</w:t>
                  </w:r>
                </w:p>
              </w:tc>
            </w:tr>
            <w:tr w:rsidR="00D944E8" w:rsidRPr="0041382E" w14:paraId="1FD84072" w14:textId="77777777" w:rsidTr="00D944E8">
              <w:trPr>
                <w:trHeight w:val="264"/>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6BDCE81C"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Atsparumas plėšimui </w:t>
                  </w:r>
                </w:p>
                <w:p w14:paraId="14C17715"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ataudų kryptimi , N</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5D020C50"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60</w:t>
                  </w:r>
                </w:p>
              </w:tc>
              <w:tc>
                <w:tcPr>
                  <w:tcW w:w="1395" w:type="dxa"/>
                  <w:tcBorders>
                    <w:top w:val="single" w:sz="4" w:space="0" w:color="auto"/>
                    <w:left w:val="single" w:sz="4" w:space="0" w:color="auto"/>
                    <w:bottom w:val="single" w:sz="4" w:space="0" w:color="auto"/>
                    <w:right w:val="single" w:sz="4" w:space="0" w:color="auto"/>
                  </w:tcBorders>
                  <w:noWrap/>
                  <w:vAlign w:val="center"/>
                </w:tcPr>
                <w:p w14:paraId="329F2EEE"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66F5DED1" w14:textId="77777777" w:rsidTr="00D944E8">
              <w:trPr>
                <w:trHeight w:val="264"/>
                <w:jc w:val="center"/>
              </w:trPr>
              <w:tc>
                <w:tcPr>
                  <w:tcW w:w="2585" w:type="dxa"/>
                  <w:tcBorders>
                    <w:top w:val="single" w:sz="4" w:space="0" w:color="auto"/>
                    <w:left w:val="single" w:sz="4" w:space="0" w:color="auto"/>
                    <w:bottom w:val="single" w:sz="4" w:space="0" w:color="auto"/>
                    <w:right w:val="single" w:sz="4" w:space="0" w:color="auto"/>
                  </w:tcBorders>
                  <w:noWrap/>
                  <w:vAlign w:val="center"/>
                  <w:hideMark/>
                </w:tcPr>
                <w:p w14:paraId="462D230A"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Svoris, g/m²</w:t>
                  </w:r>
                </w:p>
              </w:tc>
              <w:tc>
                <w:tcPr>
                  <w:tcW w:w="1555" w:type="dxa"/>
                  <w:tcBorders>
                    <w:top w:val="single" w:sz="4" w:space="0" w:color="auto"/>
                    <w:left w:val="single" w:sz="4" w:space="0" w:color="auto"/>
                    <w:bottom w:val="single" w:sz="4" w:space="0" w:color="auto"/>
                    <w:right w:val="single" w:sz="4" w:space="0" w:color="auto"/>
                  </w:tcBorders>
                  <w:noWrap/>
                  <w:vAlign w:val="center"/>
                  <w:hideMark/>
                </w:tcPr>
                <w:p w14:paraId="4CA6175D"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≥210</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ADB37BC"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LST EN 12127</w:t>
                  </w:r>
                </w:p>
              </w:tc>
            </w:tr>
          </w:tbl>
          <w:p w14:paraId="7520BCA3" w14:textId="77777777" w:rsidR="00D944E8" w:rsidRPr="0041382E" w:rsidRDefault="00D944E8" w:rsidP="00D944E8">
            <w:pPr>
              <w:jc w:val="both"/>
              <w:rPr>
                <w:rFonts w:ascii="Arial" w:eastAsiaTheme="minorHAnsi" w:hAnsi="Arial" w:cs="Arial"/>
                <w:lang w:eastAsia="lt-LT"/>
              </w:rPr>
            </w:pPr>
          </w:p>
        </w:tc>
        <w:tc>
          <w:tcPr>
            <w:tcW w:w="2977" w:type="dxa"/>
          </w:tcPr>
          <w:p w14:paraId="0171E89F"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lastRenderedPageBreak/>
              <w:t xml:space="preserve">Išorinės medžiagos atsparumas yra dešimtį kartų mažesnis nei </w:t>
            </w:r>
            <w:proofErr w:type="spellStart"/>
            <w:r w:rsidRPr="0041382E">
              <w:rPr>
                <w:rFonts w:ascii="Arial" w:eastAsiaTheme="minorHAnsi" w:hAnsi="Arial" w:cs="Arial"/>
                <w:lang w:eastAsia="lt-LT"/>
              </w:rPr>
              <w:t>Molle</w:t>
            </w:r>
            <w:proofErr w:type="spellEnd"/>
            <w:r w:rsidRPr="0041382E">
              <w:rPr>
                <w:rFonts w:ascii="Arial" w:eastAsiaTheme="minorHAnsi" w:hAnsi="Arial" w:cs="Arial"/>
                <w:lang w:eastAsia="lt-LT"/>
              </w:rPr>
              <w:t xml:space="preserve"> juostų, kurios siuvamos prie išorinės medžiagos. Tankis </w:t>
            </w:r>
            <w:r w:rsidRPr="0041382E">
              <w:rPr>
                <w:rFonts w:ascii="Arial" w:eastAsiaTheme="minorHAnsi" w:hAnsi="Arial" w:cs="Arial"/>
                <w:lang w:eastAsia="lt-LT"/>
              </w:rPr>
              <w:lastRenderedPageBreak/>
              <w:t>medžiagos taip pat labai žemas.</w:t>
            </w:r>
          </w:p>
          <w:p w14:paraId="09F5D66F"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Kodėl tokie žemi reikalavimai išorinei medžiagai, jei dėvima ant darbinių rūbų?</w:t>
            </w:r>
          </w:p>
          <w:p w14:paraId="03F1A737" w14:textId="37301C6B"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Pageidaujama 5 metų garantija??? </w:t>
            </w:r>
          </w:p>
        </w:tc>
        <w:tc>
          <w:tcPr>
            <w:tcW w:w="4111" w:type="dxa"/>
          </w:tcPr>
          <w:p w14:paraId="4BBF0DC6"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lastRenderedPageBreak/>
              <w:t>Medžiaga Nr. 1 1000 N</w:t>
            </w:r>
          </w:p>
          <w:p w14:paraId="7B803F71"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2 800 N</w:t>
            </w:r>
          </w:p>
          <w:p w14:paraId="020EBC14"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3 92 N</w:t>
            </w:r>
          </w:p>
          <w:p w14:paraId="0A51FFA5"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lastRenderedPageBreak/>
              <w:t>Pažymime, kad nurodyti išorinės medžiagos reikalavimai atsparumui yra didžiausi.</w:t>
            </w:r>
          </w:p>
          <w:p w14:paraId="06C90F26" w14:textId="77777777" w:rsidR="00D944E8" w:rsidRPr="0041382E" w:rsidRDefault="00D944E8" w:rsidP="00D944E8">
            <w:pPr>
              <w:jc w:val="both"/>
              <w:rPr>
                <w:rFonts w:ascii="Arial" w:eastAsiaTheme="minorHAnsi" w:hAnsi="Arial" w:cs="Arial"/>
                <w:lang w:eastAsia="lt-LT"/>
              </w:rPr>
            </w:pPr>
          </w:p>
          <w:p w14:paraId="68A88EF8" w14:textId="6A56E3BC"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Garantinis terminas įmautėms ne mažesnis nei 5 metai.</w:t>
            </w:r>
          </w:p>
        </w:tc>
      </w:tr>
      <w:tr w:rsidR="00D944E8" w:rsidRPr="00B83A03" w14:paraId="6551B4E9" w14:textId="77777777" w:rsidTr="006A3CC3">
        <w:tc>
          <w:tcPr>
            <w:tcW w:w="562" w:type="dxa"/>
          </w:tcPr>
          <w:p w14:paraId="7C4901F5" w14:textId="13DB22F8" w:rsidR="00D944E8" w:rsidRDefault="00D944E8" w:rsidP="00D944E8">
            <w:pPr>
              <w:jc w:val="both"/>
              <w:rPr>
                <w:rFonts w:ascii="Arial" w:hAnsi="Arial" w:cs="Arial"/>
              </w:rPr>
            </w:pPr>
            <w:r>
              <w:rPr>
                <w:rFonts w:ascii="Arial" w:hAnsi="Arial" w:cs="Arial"/>
              </w:rPr>
              <w:lastRenderedPageBreak/>
              <w:t>25.</w:t>
            </w:r>
          </w:p>
        </w:tc>
        <w:tc>
          <w:tcPr>
            <w:tcW w:w="1418" w:type="dxa"/>
          </w:tcPr>
          <w:p w14:paraId="17DD0F0A" w14:textId="0A963C45"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Medžiaga Nr. 2 (glaudžiasi su krūtine, pilvu ar nugara)</w:t>
            </w:r>
          </w:p>
        </w:tc>
        <w:tc>
          <w:tcPr>
            <w:tcW w:w="5528" w:type="dxa"/>
          </w:tcPr>
          <w:p w14:paraId="4092CC94"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Turi atitikti šiuos minimalius reikalavimus:</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0"/>
              <w:gridCol w:w="1705"/>
              <w:gridCol w:w="2330"/>
            </w:tblGrid>
            <w:tr w:rsidR="00D944E8" w:rsidRPr="0041382E" w14:paraId="19D77F2E" w14:textId="77777777" w:rsidTr="00D944E8">
              <w:trPr>
                <w:trHeight w:val="312"/>
                <w:jc w:val="center"/>
              </w:trPr>
              <w:tc>
                <w:tcPr>
                  <w:tcW w:w="2290" w:type="dxa"/>
                  <w:tcBorders>
                    <w:top w:val="single" w:sz="4" w:space="0" w:color="auto"/>
                    <w:left w:val="single" w:sz="4" w:space="0" w:color="auto"/>
                    <w:bottom w:val="single" w:sz="4" w:space="0" w:color="auto"/>
                    <w:right w:val="single" w:sz="4" w:space="0" w:color="auto"/>
                  </w:tcBorders>
                  <w:noWrap/>
                  <w:vAlign w:val="center"/>
                  <w:hideMark/>
                </w:tcPr>
                <w:p w14:paraId="5ABF155E"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Rodiklio pavadinimas, dimensija</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6FA39B8D"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Reikšmė</w:t>
                  </w:r>
                </w:p>
              </w:tc>
              <w:tc>
                <w:tcPr>
                  <w:tcW w:w="2330" w:type="dxa"/>
                  <w:tcBorders>
                    <w:top w:val="single" w:sz="4" w:space="0" w:color="auto"/>
                    <w:left w:val="single" w:sz="4" w:space="0" w:color="auto"/>
                    <w:bottom w:val="single" w:sz="4" w:space="0" w:color="auto"/>
                    <w:right w:val="single" w:sz="4" w:space="0" w:color="auto"/>
                  </w:tcBorders>
                  <w:noWrap/>
                  <w:vAlign w:val="center"/>
                  <w:hideMark/>
                </w:tcPr>
                <w:p w14:paraId="72935958"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Bandymo metodo žymuo (nurodytas arba lygiavertis)</w:t>
                  </w:r>
                </w:p>
              </w:tc>
            </w:tr>
            <w:tr w:rsidR="00D944E8" w:rsidRPr="0041382E" w14:paraId="54BAEA42" w14:textId="77777777" w:rsidTr="00D944E8">
              <w:trPr>
                <w:trHeight w:val="656"/>
                <w:jc w:val="center"/>
              </w:trPr>
              <w:tc>
                <w:tcPr>
                  <w:tcW w:w="2290" w:type="dxa"/>
                  <w:tcBorders>
                    <w:top w:val="single" w:sz="4" w:space="0" w:color="auto"/>
                    <w:left w:val="single" w:sz="4" w:space="0" w:color="auto"/>
                    <w:bottom w:val="single" w:sz="4" w:space="0" w:color="auto"/>
                    <w:right w:val="single" w:sz="4" w:space="0" w:color="auto"/>
                  </w:tcBorders>
                  <w:noWrap/>
                  <w:vAlign w:val="center"/>
                  <w:hideMark/>
                </w:tcPr>
                <w:p w14:paraId="7B36C513"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Sudėtis, %</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7F336109"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PES 70-80 </w:t>
                  </w:r>
                </w:p>
                <w:p w14:paraId="711E8F47"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PA 20-30</w:t>
                  </w:r>
                </w:p>
                <w:p w14:paraId="3C6B7E1F"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arba kitos lygiavertės medžiagos</w:t>
                  </w:r>
                </w:p>
              </w:tc>
              <w:tc>
                <w:tcPr>
                  <w:tcW w:w="2330" w:type="dxa"/>
                  <w:tcBorders>
                    <w:top w:val="single" w:sz="4" w:space="0" w:color="auto"/>
                    <w:left w:val="single" w:sz="4" w:space="0" w:color="auto"/>
                    <w:bottom w:val="single" w:sz="4" w:space="0" w:color="auto"/>
                    <w:right w:val="single" w:sz="4" w:space="0" w:color="auto"/>
                  </w:tcBorders>
                  <w:noWrap/>
                  <w:vAlign w:val="center"/>
                  <w:hideMark/>
                </w:tcPr>
                <w:p w14:paraId="02D23153"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Nurodyti</w:t>
                  </w:r>
                </w:p>
              </w:tc>
            </w:tr>
            <w:tr w:rsidR="00D944E8" w:rsidRPr="0041382E" w14:paraId="0B6D035D" w14:textId="77777777" w:rsidTr="00D944E8">
              <w:trPr>
                <w:trHeight w:val="264"/>
                <w:jc w:val="center"/>
              </w:trPr>
              <w:tc>
                <w:tcPr>
                  <w:tcW w:w="2290" w:type="dxa"/>
                  <w:tcBorders>
                    <w:top w:val="single" w:sz="4" w:space="0" w:color="auto"/>
                    <w:left w:val="single" w:sz="4" w:space="0" w:color="auto"/>
                    <w:bottom w:val="single" w:sz="4" w:space="0" w:color="auto"/>
                    <w:right w:val="single" w:sz="4" w:space="0" w:color="auto"/>
                  </w:tcBorders>
                  <w:noWrap/>
                  <w:vAlign w:val="center"/>
                  <w:hideMark/>
                </w:tcPr>
                <w:p w14:paraId="21B9CD28"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Spalva</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70004694"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Juoda arba mėlyna</w:t>
                  </w:r>
                </w:p>
              </w:tc>
              <w:tc>
                <w:tcPr>
                  <w:tcW w:w="2330" w:type="dxa"/>
                  <w:tcBorders>
                    <w:top w:val="single" w:sz="4" w:space="0" w:color="auto"/>
                    <w:left w:val="single" w:sz="4" w:space="0" w:color="auto"/>
                    <w:bottom w:val="single" w:sz="4" w:space="0" w:color="auto"/>
                    <w:right w:val="single" w:sz="4" w:space="0" w:color="auto"/>
                  </w:tcBorders>
                  <w:noWrap/>
                  <w:vAlign w:val="center"/>
                  <w:hideMark/>
                </w:tcPr>
                <w:p w14:paraId="55A08DCE"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29EBA2E4" w14:textId="77777777" w:rsidTr="00D944E8">
              <w:trPr>
                <w:trHeight w:val="264"/>
                <w:jc w:val="center"/>
              </w:trPr>
              <w:tc>
                <w:tcPr>
                  <w:tcW w:w="2290" w:type="dxa"/>
                  <w:tcBorders>
                    <w:top w:val="single" w:sz="4" w:space="0" w:color="auto"/>
                    <w:left w:val="single" w:sz="4" w:space="0" w:color="auto"/>
                    <w:bottom w:val="single" w:sz="4" w:space="0" w:color="auto"/>
                    <w:right w:val="single" w:sz="4" w:space="0" w:color="auto"/>
                  </w:tcBorders>
                  <w:noWrap/>
                  <w:vAlign w:val="center"/>
                  <w:hideMark/>
                </w:tcPr>
                <w:p w14:paraId="7026ACFF"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Svoris  g/m²</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16C7A4E8"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350</w:t>
                  </w:r>
                </w:p>
              </w:tc>
              <w:tc>
                <w:tcPr>
                  <w:tcW w:w="2330" w:type="dxa"/>
                  <w:tcBorders>
                    <w:top w:val="single" w:sz="4" w:space="0" w:color="auto"/>
                    <w:left w:val="single" w:sz="4" w:space="0" w:color="auto"/>
                    <w:bottom w:val="single" w:sz="4" w:space="0" w:color="auto"/>
                    <w:right w:val="single" w:sz="4" w:space="0" w:color="auto"/>
                  </w:tcBorders>
                  <w:noWrap/>
                  <w:vAlign w:val="center"/>
                  <w:hideMark/>
                </w:tcPr>
                <w:p w14:paraId="040E0BE9"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3FA7D56B" w14:textId="77777777" w:rsidTr="00D944E8">
              <w:trPr>
                <w:trHeight w:val="308"/>
                <w:jc w:val="center"/>
              </w:trPr>
              <w:tc>
                <w:tcPr>
                  <w:tcW w:w="2290" w:type="dxa"/>
                  <w:tcBorders>
                    <w:top w:val="single" w:sz="4" w:space="0" w:color="auto"/>
                    <w:left w:val="single" w:sz="4" w:space="0" w:color="auto"/>
                    <w:bottom w:val="single" w:sz="4" w:space="0" w:color="auto"/>
                    <w:right w:val="single" w:sz="4" w:space="0" w:color="auto"/>
                  </w:tcBorders>
                  <w:noWrap/>
                  <w:vAlign w:val="center"/>
                  <w:hideMark/>
                </w:tcPr>
                <w:p w14:paraId="4FD4D5FA"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Storis mm</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3321A6CC"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2,0</w:t>
                  </w:r>
                </w:p>
              </w:tc>
              <w:tc>
                <w:tcPr>
                  <w:tcW w:w="2330" w:type="dxa"/>
                  <w:tcBorders>
                    <w:top w:val="single" w:sz="4" w:space="0" w:color="auto"/>
                    <w:left w:val="single" w:sz="4" w:space="0" w:color="auto"/>
                    <w:bottom w:val="single" w:sz="4" w:space="0" w:color="auto"/>
                    <w:right w:val="single" w:sz="4" w:space="0" w:color="auto"/>
                  </w:tcBorders>
                  <w:noWrap/>
                  <w:vAlign w:val="center"/>
                  <w:hideMark/>
                </w:tcPr>
                <w:p w14:paraId="2D08A4D2"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4C82DB5A" w14:textId="77777777" w:rsidTr="00D944E8">
              <w:trPr>
                <w:trHeight w:val="264"/>
                <w:jc w:val="center"/>
              </w:trPr>
              <w:tc>
                <w:tcPr>
                  <w:tcW w:w="2290" w:type="dxa"/>
                  <w:tcBorders>
                    <w:top w:val="single" w:sz="4" w:space="0" w:color="auto"/>
                    <w:left w:val="single" w:sz="4" w:space="0" w:color="auto"/>
                    <w:bottom w:val="single" w:sz="4" w:space="0" w:color="auto"/>
                    <w:right w:val="single" w:sz="4" w:space="0" w:color="auto"/>
                  </w:tcBorders>
                  <w:noWrap/>
                  <w:vAlign w:val="center"/>
                  <w:hideMark/>
                </w:tcPr>
                <w:p w14:paraId="24B34E80"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lastRenderedPageBreak/>
                    <w:t>Atsparumas tempimui metmenų kryptimi N</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0DD75C2B"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800</w:t>
                  </w:r>
                </w:p>
              </w:tc>
              <w:tc>
                <w:tcPr>
                  <w:tcW w:w="2330" w:type="dxa"/>
                  <w:tcBorders>
                    <w:top w:val="single" w:sz="4" w:space="0" w:color="auto"/>
                    <w:left w:val="single" w:sz="4" w:space="0" w:color="auto"/>
                    <w:bottom w:val="single" w:sz="4" w:space="0" w:color="auto"/>
                    <w:right w:val="single" w:sz="4" w:space="0" w:color="auto"/>
                  </w:tcBorders>
                  <w:noWrap/>
                  <w:vAlign w:val="center"/>
                  <w:hideMark/>
                </w:tcPr>
                <w:p w14:paraId="19F7A508"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LST EN ISO 13934-1</w:t>
                  </w:r>
                </w:p>
              </w:tc>
            </w:tr>
            <w:tr w:rsidR="00D944E8" w:rsidRPr="0041382E" w14:paraId="685B2A56" w14:textId="77777777" w:rsidTr="00D944E8">
              <w:trPr>
                <w:trHeight w:val="264"/>
                <w:jc w:val="center"/>
              </w:trPr>
              <w:tc>
                <w:tcPr>
                  <w:tcW w:w="2290" w:type="dxa"/>
                  <w:tcBorders>
                    <w:top w:val="single" w:sz="4" w:space="0" w:color="auto"/>
                    <w:left w:val="single" w:sz="4" w:space="0" w:color="auto"/>
                    <w:bottom w:val="single" w:sz="4" w:space="0" w:color="auto"/>
                    <w:right w:val="single" w:sz="4" w:space="0" w:color="auto"/>
                  </w:tcBorders>
                  <w:noWrap/>
                  <w:vAlign w:val="center"/>
                  <w:hideMark/>
                </w:tcPr>
                <w:p w14:paraId="5325F56B"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Atsparumas tempimui ataudų kryptimi N</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7244EF06"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600</w:t>
                  </w:r>
                </w:p>
              </w:tc>
              <w:tc>
                <w:tcPr>
                  <w:tcW w:w="2330" w:type="dxa"/>
                  <w:tcBorders>
                    <w:top w:val="single" w:sz="4" w:space="0" w:color="auto"/>
                    <w:left w:val="single" w:sz="4" w:space="0" w:color="auto"/>
                    <w:bottom w:val="single" w:sz="4" w:space="0" w:color="auto"/>
                    <w:right w:val="single" w:sz="4" w:space="0" w:color="auto"/>
                  </w:tcBorders>
                  <w:noWrap/>
                  <w:vAlign w:val="center"/>
                  <w:hideMark/>
                </w:tcPr>
                <w:p w14:paraId="59929B42"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LST EN ISO 13934-1</w:t>
                  </w:r>
                </w:p>
              </w:tc>
            </w:tr>
          </w:tbl>
          <w:p w14:paraId="1696B000" w14:textId="77777777" w:rsidR="00D944E8" w:rsidRPr="0041382E" w:rsidRDefault="00D944E8" w:rsidP="00D944E8">
            <w:pPr>
              <w:jc w:val="both"/>
              <w:rPr>
                <w:rFonts w:ascii="Arial" w:eastAsiaTheme="minorHAnsi" w:hAnsi="Arial" w:cs="Arial"/>
                <w:lang w:eastAsia="lt-LT"/>
              </w:rPr>
            </w:pPr>
          </w:p>
        </w:tc>
        <w:tc>
          <w:tcPr>
            <w:tcW w:w="2977" w:type="dxa"/>
          </w:tcPr>
          <w:p w14:paraId="2DEAC0C6" w14:textId="77777777" w:rsidR="00D944E8" w:rsidRPr="0041382E" w:rsidRDefault="00D944E8" w:rsidP="00D944E8">
            <w:pPr>
              <w:jc w:val="both"/>
              <w:rPr>
                <w:rFonts w:ascii="Arial" w:eastAsiaTheme="minorHAnsi" w:hAnsi="Arial" w:cs="Arial"/>
                <w:lang w:eastAsia="lt-LT"/>
              </w:rPr>
            </w:pPr>
          </w:p>
        </w:tc>
        <w:tc>
          <w:tcPr>
            <w:tcW w:w="4111" w:type="dxa"/>
          </w:tcPr>
          <w:p w14:paraId="0C740CA6"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1 1000 N</w:t>
            </w:r>
          </w:p>
          <w:p w14:paraId="5B15E2E4"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2 800 N</w:t>
            </w:r>
          </w:p>
          <w:p w14:paraId="71AE3392"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3 92 N</w:t>
            </w:r>
          </w:p>
          <w:p w14:paraId="42FD53B6"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Pažymime, kad nurodyti išorinės medžiagos reikalavimai atsparumui yra didžiausi.</w:t>
            </w:r>
          </w:p>
          <w:p w14:paraId="21F23E6E" w14:textId="77777777" w:rsidR="00D944E8" w:rsidRPr="0041382E" w:rsidRDefault="00D944E8" w:rsidP="00D944E8">
            <w:pPr>
              <w:jc w:val="both"/>
              <w:rPr>
                <w:rFonts w:ascii="Arial" w:eastAsiaTheme="minorHAnsi" w:hAnsi="Arial" w:cs="Arial"/>
                <w:lang w:eastAsia="lt-LT"/>
              </w:rPr>
            </w:pPr>
          </w:p>
        </w:tc>
      </w:tr>
      <w:tr w:rsidR="00D944E8" w:rsidRPr="00B83A03" w14:paraId="628D1B4F" w14:textId="77777777" w:rsidTr="006A3CC3">
        <w:tc>
          <w:tcPr>
            <w:tcW w:w="562" w:type="dxa"/>
          </w:tcPr>
          <w:p w14:paraId="25F198C7" w14:textId="7F3165DA" w:rsidR="00D944E8" w:rsidRDefault="00D944E8" w:rsidP="00D944E8">
            <w:pPr>
              <w:jc w:val="both"/>
              <w:rPr>
                <w:rFonts w:ascii="Arial" w:hAnsi="Arial" w:cs="Arial"/>
              </w:rPr>
            </w:pPr>
            <w:r>
              <w:rPr>
                <w:rFonts w:ascii="Arial" w:hAnsi="Arial" w:cs="Arial"/>
              </w:rPr>
              <w:t>26.</w:t>
            </w:r>
          </w:p>
        </w:tc>
        <w:tc>
          <w:tcPr>
            <w:tcW w:w="1418" w:type="dxa"/>
          </w:tcPr>
          <w:p w14:paraId="5A5D86BB" w14:textId="77777777" w:rsidR="00D944E8" w:rsidRPr="0041382E" w:rsidRDefault="00D944E8" w:rsidP="00F92A9F">
            <w:pPr>
              <w:numPr>
                <w:ilvl w:val="0"/>
                <w:numId w:val="4"/>
              </w:numPr>
              <w:ind w:left="-113" w:right="-103" w:firstLine="0"/>
              <w:jc w:val="both"/>
              <w:rPr>
                <w:rFonts w:ascii="Arial" w:eastAsiaTheme="minorHAnsi" w:hAnsi="Arial" w:cs="Arial"/>
                <w:lang w:eastAsia="lt-LT"/>
              </w:rPr>
            </w:pPr>
            <w:r w:rsidRPr="0041382E">
              <w:rPr>
                <w:rFonts w:ascii="Arial" w:eastAsiaTheme="minorHAnsi" w:hAnsi="Arial" w:cs="Arial"/>
                <w:lang w:eastAsia="lt-LT"/>
              </w:rPr>
              <w:t>Medžiaga Nr. 3</w:t>
            </w:r>
          </w:p>
          <w:p w14:paraId="407ED7EB" w14:textId="51069663"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((MOLLE juostos)</w:t>
            </w:r>
          </w:p>
        </w:tc>
        <w:tc>
          <w:tcPr>
            <w:tcW w:w="5528" w:type="dxa"/>
          </w:tcPr>
          <w:p w14:paraId="04C447BC"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Turi atitikti šiuos minimalius reikalavimus:</w:t>
            </w:r>
          </w:p>
          <w:tbl>
            <w:tblPr>
              <w:tblW w:w="5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1578"/>
              <w:gridCol w:w="1622"/>
            </w:tblGrid>
            <w:tr w:rsidR="00D944E8" w:rsidRPr="0041382E" w14:paraId="59118B6B" w14:textId="77777777" w:rsidTr="00D944E8">
              <w:trPr>
                <w:trHeight w:val="312"/>
                <w:jc w:val="center"/>
              </w:trPr>
              <w:tc>
                <w:tcPr>
                  <w:tcW w:w="2417" w:type="dxa"/>
                  <w:tcBorders>
                    <w:top w:val="single" w:sz="4" w:space="0" w:color="auto"/>
                    <w:left w:val="single" w:sz="4" w:space="0" w:color="auto"/>
                    <w:bottom w:val="single" w:sz="4" w:space="0" w:color="auto"/>
                    <w:right w:val="single" w:sz="4" w:space="0" w:color="auto"/>
                  </w:tcBorders>
                  <w:noWrap/>
                  <w:vAlign w:val="center"/>
                  <w:hideMark/>
                </w:tcPr>
                <w:p w14:paraId="79009CC2"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Rodiklio pavadinimas, dimensija</w:t>
                  </w:r>
                </w:p>
              </w:tc>
              <w:tc>
                <w:tcPr>
                  <w:tcW w:w="1578" w:type="dxa"/>
                  <w:tcBorders>
                    <w:top w:val="single" w:sz="4" w:space="0" w:color="auto"/>
                    <w:left w:val="single" w:sz="4" w:space="0" w:color="auto"/>
                    <w:bottom w:val="single" w:sz="4" w:space="0" w:color="auto"/>
                    <w:right w:val="single" w:sz="4" w:space="0" w:color="auto"/>
                  </w:tcBorders>
                  <w:noWrap/>
                  <w:vAlign w:val="center"/>
                  <w:hideMark/>
                </w:tcPr>
                <w:p w14:paraId="278AB7CA"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Reikšmė</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0FB976DC"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Bandymo metodo žymuo (nurodytas arba lygiavertis)</w:t>
                  </w:r>
                </w:p>
              </w:tc>
            </w:tr>
            <w:tr w:rsidR="00D944E8" w:rsidRPr="0041382E" w14:paraId="08A43BF0" w14:textId="77777777" w:rsidTr="00D944E8">
              <w:trPr>
                <w:trHeight w:val="264"/>
                <w:jc w:val="center"/>
              </w:trPr>
              <w:tc>
                <w:tcPr>
                  <w:tcW w:w="2417" w:type="dxa"/>
                  <w:tcBorders>
                    <w:top w:val="single" w:sz="4" w:space="0" w:color="auto"/>
                    <w:left w:val="single" w:sz="4" w:space="0" w:color="auto"/>
                    <w:bottom w:val="single" w:sz="4" w:space="0" w:color="auto"/>
                    <w:right w:val="single" w:sz="4" w:space="0" w:color="auto"/>
                  </w:tcBorders>
                  <w:noWrap/>
                  <w:vAlign w:val="center"/>
                  <w:hideMark/>
                </w:tcPr>
                <w:p w14:paraId="111E7C3D"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Medžiaga</w:t>
                  </w:r>
                </w:p>
              </w:tc>
              <w:tc>
                <w:tcPr>
                  <w:tcW w:w="1578" w:type="dxa"/>
                  <w:tcBorders>
                    <w:top w:val="single" w:sz="4" w:space="0" w:color="auto"/>
                    <w:left w:val="single" w:sz="4" w:space="0" w:color="auto"/>
                    <w:bottom w:val="single" w:sz="4" w:space="0" w:color="auto"/>
                    <w:right w:val="single" w:sz="4" w:space="0" w:color="auto"/>
                  </w:tcBorders>
                  <w:noWrap/>
                  <w:vAlign w:val="center"/>
                  <w:hideMark/>
                </w:tcPr>
                <w:p w14:paraId="5990E702"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100 </w:t>
                  </w:r>
                  <w:proofErr w:type="spellStart"/>
                  <w:r w:rsidRPr="0041382E">
                    <w:rPr>
                      <w:rFonts w:ascii="Arial" w:eastAsiaTheme="minorHAnsi" w:hAnsi="Arial" w:cs="Arial"/>
                      <w:sz w:val="22"/>
                      <w:szCs w:val="22"/>
                      <w:lang w:val="lt-LT" w:eastAsia="lt-LT"/>
                    </w:rPr>
                    <w:t>Polyamid</w:t>
                  </w:r>
                  <w:proofErr w:type="spellEnd"/>
                </w:p>
              </w:tc>
              <w:tc>
                <w:tcPr>
                  <w:tcW w:w="1622" w:type="dxa"/>
                  <w:tcBorders>
                    <w:top w:val="single" w:sz="4" w:space="0" w:color="auto"/>
                    <w:left w:val="single" w:sz="4" w:space="0" w:color="auto"/>
                    <w:bottom w:val="single" w:sz="4" w:space="0" w:color="auto"/>
                    <w:right w:val="single" w:sz="4" w:space="0" w:color="auto"/>
                  </w:tcBorders>
                  <w:noWrap/>
                  <w:vAlign w:val="center"/>
                </w:tcPr>
                <w:p w14:paraId="26FB1012"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6E427A1D" w14:textId="77777777" w:rsidTr="00D944E8">
              <w:trPr>
                <w:trHeight w:val="264"/>
                <w:jc w:val="center"/>
              </w:trPr>
              <w:tc>
                <w:tcPr>
                  <w:tcW w:w="2417" w:type="dxa"/>
                  <w:tcBorders>
                    <w:top w:val="single" w:sz="4" w:space="0" w:color="auto"/>
                    <w:left w:val="single" w:sz="4" w:space="0" w:color="auto"/>
                    <w:bottom w:val="single" w:sz="4" w:space="0" w:color="auto"/>
                    <w:right w:val="single" w:sz="4" w:space="0" w:color="auto"/>
                  </w:tcBorders>
                  <w:noWrap/>
                  <w:vAlign w:val="center"/>
                  <w:hideMark/>
                </w:tcPr>
                <w:p w14:paraId="1F9C1EE9"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Audinio storis, mm </w:t>
                  </w:r>
                </w:p>
              </w:tc>
              <w:tc>
                <w:tcPr>
                  <w:tcW w:w="1578" w:type="dxa"/>
                  <w:tcBorders>
                    <w:top w:val="single" w:sz="4" w:space="0" w:color="auto"/>
                    <w:left w:val="single" w:sz="4" w:space="0" w:color="auto"/>
                    <w:bottom w:val="single" w:sz="4" w:space="0" w:color="auto"/>
                    <w:right w:val="single" w:sz="4" w:space="0" w:color="auto"/>
                  </w:tcBorders>
                  <w:noWrap/>
                  <w:vAlign w:val="center"/>
                  <w:hideMark/>
                </w:tcPr>
                <w:p w14:paraId="435A9761"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0,70</w:t>
                  </w:r>
                </w:p>
              </w:tc>
              <w:tc>
                <w:tcPr>
                  <w:tcW w:w="1622" w:type="dxa"/>
                  <w:tcBorders>
                    <w:top w:val="single" w:sz="4" w:space="0" w:color="auto"/>
                    <w:left w:val="single" w:sz="4" w:space="0" w:color="auto"/>
                    <w:bottom w:val="single" w:sz="4" w:space="0" w:color="auto"/>
                    <w:right w:val="single" w:sz="4" w:space="0" w:color="auto"/>
                  </w:tcBorders>
                  <w:noWrap/>
                  <w:vAlign w:val="center"/>
                </w:tcPr>
                <w:p w14:paraId="056E29B3"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213970DC" w14:textId="77777777" w:rsidTr="00D944E8">
              <w:trPr>
                <w:trHeight w:val="264"/>
                <w:jc w:val="center"/>
              </w:trPr>
              <w:tc>
                <w:tcPr>
                  <w:tcW w:w="2417" w:type="dxa"/>
                  <w:tcBorders>
                    <w:top w:val="single" w:sz="4" w:space="0" w:color="auto"/>
                    <w:left w:val="single" w:sz="4" w:space="0" w:color="auto"/>
                    <w:bottom w:val="single" w:sz="4" w:space="0" w:color="auto"/>
                    <w:right w:val="single" w:sz="4" w:space="0" w:color="auto"/>
                  </w:tcBorders>
                  <w:noWrap/>
                  <w:vAlign w:val="center"/>
                  <w:hideMark/>
                </w:tcPr>
                <w:p w14:paraId="07538C52"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Atsparumas tempimui, metmenų kryptimi N</w:t>
                  </w:r>
                </w:p>
              </w:tc>
              <w:tc>
                <w:tcPr>
                  <w:tcW w:w="1578" w:type="dxa"/>
                  <w:tcBorders>
                    <w:top w:val="single" w:sz="4" w:space="0" w:color="auto"/>
                    <w:left w:val="single" w:sz="4" w:space="0" w:color="auto"/>
                    <w:bottom w:val="single" w:sz="4" w:space="0" w:color="auto"/>
                    <w:right w:val="single" w:sz="4" w:space="0" w:color="auto"/>
                  </w:tcBorders>
                  <w:noWrap/>
                  <w:vAlign w:val="center"/>
                  <w:hideMark/>
                </w:tcPr>
                <w:p w14:paraId="2B3ADAEA"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92</w:t>
                  </w:r>
                </w:p>
              </w:tc>
              <w:tc>
                <w:tcPr>
                  <w:tcW w:w="1622" w:type="dxa"/>
                  <w:tcBorders>
                    <w:top w:val="single" w:sz="4" w:space="0" w:color="auto"/>
                    <w:left w:val="single" w:sz="4" w:space="0" w:color="auto"/>
                    <w:bottom w:val="single" w:sz="4" w:space="0" w:color="auto"/>
                    <w:right w:val="single" w:sz="4" w:space="0" w:color="auto"/>
                  </w:tcBorders>
                  <w:noWrap/>
                  <w:vAlign w:val="center"/>
                </w:tcPr>
                <w:p w14:paraId="0BED1489"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59360348" w14:textId="77777777" w:rsidTr="00D944E8">
              <w:trPr>
                <w:trHeight w:val="264"/>
                <w:jc w:val="center"/>
              </w:trPr>
              <w:tc>
                <w:tcPr>
                  <w:tcW w:w="2417" w:type="dxa"/>
                  <w:tcBorders>
                    <w:top w:val="single" w:sz="4" w:space="0" w:color="auto"/>
                    <w:left w:val="single" w:sz="4" w:space="0" w:color="auto"/>
                    <w:bottom w:val="single" w:sz="4" w:space="0" w:color="auto"/>
                    <w:right w:val="single" w:sz="4" w:space="0" w:color="auto"/>
                  </w:tcBorders>
                  <w:noWrap/>
                  <w:vAlign w:val="center"/>
                  <w:hideMark/>
                </w:tcPr>
                <w:p w14:paraId="33AB7E64"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Atsparumas tempimui, ataudų kryptimi N</w:t>
                  </w:r>
                </w:p>
              </w:tc>
              <w:tc>
                <w:tcPr>
                  <w:tcW w:w="1578" w:type="dxa"/>
                  <w:tcBorders>
                    <w:top w:val="single" w:sz="4" w:space="0" w:color="auto"/>
                    <w:left w:val="single" w:sz="4" w:space="0" w:color="auto"/>
                    <w:bottom w:val="single" w:sz="4" w:space="0" w:color="auto"/>
                    <w:right w:val="single" w:sz="4" w:space="0" w:color="auto"/>
                  </w:tcBorders>
                  <w:noWrap/>
                  <w:vAlign w:val="center"/>
                  <w:hideMark/>
                </w:tcPr>
                <w:p w14:paraId="551C8D55"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135</w:t>
                  </w:r>
                </w:p>
              </w:tc>
              <w:tc>
                <w:tcPr>
                  <w:tcW w:w="1622" w:type="dxa"/>
                  <w:tcBorders>
                    <w:top w:val="single" w:sz="4" w:space="0" w:color="auto"/>
                    <w:left w:val="single" w:sz="4" w:space="0" w:color="auto"/>
                    <w:bottom w:val="single" w:sz="4" w:space="0" w:color="auto"/>
                    <w:right w:val="single" w:sz="4" w:space="0" w:color="auto"/>
                  </w:tcBorders>
                  <w:noWrap/>
                  <w:vAlign w:val="center"/>
                </w:tcPr>
                <w:p w14:paraId="4366C8E6" w14:textId="77777777" w:rsidR="00D944E8" w:rsidRPr="0041382E" w:rsidRDefault="00D944E8" w:rsidP="00D944E8">
                  <w:pPr>
                    <w:jc w:val="both"/>
                    <w:rPr>
                      <w:rFonts w:ascii="Arial" w:eastAsiaTheme="minorHAnsi" w:hAnsi="Arial" w:cs="Arial"/>
                      <w:sz w:val="22"/>
                      <w:szCs w:val="22"/>
                      <w:lang w:val="lt-LT" w:eastAsia="lt-LT"/>
                    </w:rPr>
                  </w:pPr>
                </w:p>
              </w:tc>
            </w:tr>
            <w:tr w:rsidR="00D944E8" w:rsidRPr="0041382E" w14:paraId="6ECB99DC" w14:textId="77777777" w:rsidTr="00D944E8">
              <w:trPr>
                <w:trHeight w:val="264"/>
                <w:jc w:val="center"/>
              </w:trPr>
              <w:tc>
                <w:tcPr>
                  <w:tcW w:w="2417" w:type="dxa"/>
                  <w:tcBorders>
                    <w:top w:val="single" w:sz="4" w:space="0" w:color="auto"/>
                    <w:left w:val="single" w:sz="4" w:space="0" w:color="auto"/>
                    <w:bottom w:val="single" w:sz="4" w:space="0" w:color="auto"/>
                    <w:right w:val="single" w:sz="4" w:space="0" w:color="auto"/>
                  </w:tcBorders>
                  <w:noWrap/>
                  <w:vAlign w:val="center"/>
                  <w:hideMark/>
                </w:tcPr>
                <w:p w14:paraId="0828D84C"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xml:space="preserve"> Plyšimo jėga N</w:t>
                  </w:r>
                </w:p>
              </w:tc>
              <w:tc>
                <w:tcPr>
                  <w:tcW w:w="1578" w:type="dxa"/>
                  <w:tcBorders>
                    <w:top w:val="single" w:sz="4" w:space="0" w:color="auto"/>
                    <w:left w:val="single" w:sz="4" w:space="0" w:color="auto"/>
                    <w:bottom w:val="single" w:sz="4" w:space="0" w:color="auto"/>
                    <w:right w:val="single" w:sz="4" w:space="0" w:color="auto"/>
                  </w:tcBorders>
                  <w:noWrap/>
                  <w:vAlign w:val="center"/>
                  <w:hideMark/>
                </w:tcPr>
                <w:p w14:paraId="21FE87BF" w14:textId="77777777" w:rsidR="00D944E8" w:rsidRPr="0041382E" w:rsidRDefault="00D944E8" w:rsidP="00D944E8">
                  <w:pPr>
                    <w:jc w:val="both"/>
                    <w:rPr>
                      <w:rFonts w:ascii="Arial" w:eastAsiaTheme="minorHAnsi" w:hAnsi="Arial" w:cs="Arial"/>
                      <w:sz w:val="22"/>
                      <w:szCs w:val="22"/>
                      <w:lang w:val="lt-LT" w:eastAsia="lt-LT"/>
                    </w:rPr>
                  </w:pPr>
                  <w:r w:rsidRPr="0041382E">
                    <w:rPr>
                      <w:rFonts w:ascii="Arial" w:eastAsiaTheme="minorHAnsi" w:hAnsi="Arial" w:cs="Arial"/>
                      <w:sz w:val="22"/>
                      <w:szCs w:val="22"/>
                      <w:lang w:val="lt-LT" w:eastAsia="lt-LT"/>
                    </w:rPr>
                    <w:t>≥ 2776,67</w:t>
                  </w:r>
                </w:p>
              </w:tc>
              <w:tc>
                <w:tcPr>
                  <w:tcW w:w="1622" w:type="dxa"/>
                  <w:tcBorders>
                    <w:top w:val="single" w:sz="4" w:space="0" w:color="auto"/>
                    <w:left w:val="single" w:sz="4" w:space="0" w:color="auto"/>
                    <w:bottom w:val="single" w:sz="4" w:space="0" w:color="auto"/>
                    <w:right w:val="single" w:sz="4" w:space="0" w:color="auto"/>
                  </w:tcBorders>
                  <w:noWrap/>
                  <w:vAlign w:val="center"/>
                </w:tcPr>
                <w:p w14:paraId="3CAA5D57" w14:textId="77777777" w:rsidR="00D944E8" w:rsidRPr="0041382E" w:rsidRDefault="00D944E8" w:rsidP="00D944E8">
                  <w:pPr>
                    <w:jc w:val="both"/>
                    <w:rPr>
                      <w:rFonts w:ascii="Arial" w:eastAsiaTheme="minorHAnsi" w:hAnsi="Arial" w:cs="Arial"/>
                      <w:sz w:val="22"/>
                      <w:szCs w:val="22"/>
                      <w:lang w:val="lt-LT" w:eastAsia="lt-LT"/>
                    </w:rPr>
                  </w:pPr>
                </w:p>
              </w:tc>
            </w:tr>
          </w:tbl>
          <w:p w14:paraId="5D2E331A" w14:textId="77777777" w:rsidR="00D944E8" w:rsidRPr="0041382E" w:rsidRDefault="00D944E8" w:rsidP="00D944E8">
            <w:pPr>
              <w:jc w:val="both"/>
              <w:rPr>
                <w:rFonts w:ascii="Arial" w:eastAsiaTheme="minorHAnsi" w:hAnsi="Arial" w:cs="Arial"/>
                <w:lang w:eastAsia="lt-LT"/>
              </w:rPr>
            </w:pPr>
          </w:p>
        </w:tc>
        <w:tc>
          <w:tcPr>
            <w:tcW w:w="2977" w:type="dxa"/>
          </w:tcPr>
          <w:p w14:paraId="13DA8329"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Išorinės medžiagos atsparumas yra dešimtį kartų mažesnis nei </w:t>
            </w:r>
            <w:proofErr w:type="spellStart"/>
            <w:r w:rsidRPr="0041382E">
              <w:rPr>
                <w:rFonts w:ascii="Arial" w:eastAsiaTheme="minorHAnsi" w:hAnsi="Arial" w:cs="Arial"/>
                <w:lang w:eastAsia="lt-LT"/>
              </w:rPr>
              <w:t>Molle</w:t>
            </w:r>
            <w:proofErr w:type="spellEnd"/>
            <w:r w:rsidRPr="0041382E">
              <w:rPr>
                <w:rFonts w:ascii="Arial" w:eastAsiaTheme="minorHAnsi" w:hAnsi="Arial" w:cs="Arial"/>
                <w:lang w:eastAsia="lt-LT"/>
              </w:rPr>
              <w:t xml:space="preserve"> juostų. </w:t>
            </w:r>
          </w:p>
          <w:p w14:paraId="506B5964" w14:textId="40E687A6"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Kodėl tokie reikalavimai išorinei medžiagai, jei dėvima ant darbinių rūbų?</w:t>
            </w:r>
          </w:p>
        </w:tc>
        <w:tc>
          <w:tcPr>
            <w:tcW w:w="4111" w:type="dxa"/>
          </w:tcPr>
          <w:p w14:paraId="66EEB748"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1 1000 N</w:t>
            </w:r>
          </w:p>
          <w:p w14:paraId="6EFA2609"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2 800 N</w:t>
            </w:r>
          </w:p>
          <w:p w14:paraId="0D922228"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Medžiaga Nr. 3 92 N</w:t>
            </w:r>
          </w:p>
          <w:p w14:paraId="3A3507D0"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Pažymime, kad nurodyti išorinės medžiagos reikalavimai atsparumui yra didžiausi.</w:t>
            </w:r>
          </w:p>
          <w:p w14:paraId="41512F37" w14:textId="77777777" w:rsidR="00D944E8" w:rsidRPr="0041382E" w:rsidRDefault="00D944E8" w:rsidP="00D944E8">
            <w:pPr>
              <w:jc w:val="both"/>
              <w:rPr>
                <w:rFonts w:ascii="Arial" w:eastAsiaTheme="minorHAnsi" w:hAnsi="Arial" w:cs="Arial"/>
                <w:lang w:eastAsia="lt-LT"/>
              </w:rPr>
            </w:pPr>
          </w:p>
        </w:tc>
      </w:tr>
      <w:tr w:rsidR="00D944E8" w:rsidRPr="00B83A03" w14:paraId="5D35CBDF" w14:textId="77777777" w:rsidTr="006A3CC3">
        <w:tc>
          <w:tcPr>
            <w:tcW w:w="562" w:type="dxa"/>
          </w:tcPr>
          <w:p w14:paraId="5D42CBCA" w14:textId="600C645F" w:rsidR="00D944E8" w:rsidRDefault="00D944E8" w:rsidP="00D944E8">
            <w:pPr>
              <w:jc w:val="both"/>
              <w:rPr>
                <w:rFonts w:ascii="Arial" w:hAnsi="Arial" w:cs="Arial"/>
              </w:rPr>
            </w:pPr>
            <w:r>
              <w:rPr>
                <w:rFonts w:ascii="Arial" w:hAnsi="Arial" w:cs="Arial"/>
              </w:rPr>
              <w:t>27.</w:t>
            </w:r>
          </w:p>
        </w:tc>
        <w:tc>
          <w:tcPr>
            <w:tcW w:w="1418" w:type="dxa"/>
          </w:tcPr>
          <w:p w14:paraId="6690F3E0" w14:textId="73DB13BC" w:rsidR="00D944E8" w:rsidRPr="0041382E" w:rsidRDefault="00D944E8" w:rsidP="006A3CC3">
            <w:pPr>
              <w:ind w:left="-113" w:right="-103"/>
              <w:jc w:val="both"/>
              <w:rPr>
                <w:rFonts w:ascii="Arial" w:eastAsiaTheme="minorHAnsi" w:hAnsi="Arial" w:cs="Arial"/>
                <w:lang w:eastAsia="lt-LT"/>
              </w:rPr>
            </w:pPr>
            <w:r w:rsidRPr="0041382E">
              <w:rPr>
                <w:rFonts w:ascii="Arial" w:eastAsiaTheme="minorHAnsi" w:hAnsi="Arial" w:cs="Arial"/>
                <w:lang w:eastAsia="lt-LT"/>
              </w:rPr>
              <w:t>45. Medžiagų ir furnitūros atitiktį techniniams reikalavimams patvirtinantys dokumentai</w:t>
            </w:r>
          </w:p>
        </w:tc>
        <w:tc>
          <w:tcPr>
            <w:tcW w:w="5528" w:type="dxa"/>
            <w:vAlign w:val="center"/>
          </w:tcPr>
          <w:p w14:paraId="61E8BD00" w14:textId="3690F873"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Tiekėjas, kartu su pasiūlymo dokumentais, privalo pateikti medžiagų ir furnitūros atitiktį šios techninės specifikacijos reikalavimams patvirtinančių dokumentų (akredituotos notifikuotos laboratorijos bandymo protokolai ir/ar gamintojo dokumentų) kopijas. </w:t>
            </w:r>
          </w:p>
        </w:tc>
        <w:tc>
          <w:tcPr>
            <w:tcW w:w="2977" w:type="dxa"/>
          </w:tcPr>
          <w:p w14:paraId="38A7A708" w14:textId="72983601"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Gamintojai teikia dokumentus, bet tai nėra sertifikatų pavidale, ką pateikia sertifikuojančios įmonės.</w:t>
            </w:r>
          </w:p>
        </w:tc>
        <w:tc>
          <w:tcPr>
            <w:tcW w:w="4111" w:type="dxa"/>
          </w:tcPr>
          <w:p w14:paraId="23AECEAA" w14:textId="77777777" w:rsidR="00CB2D23" w:rsidRDefault="00D944E8" w:rsidP="00D944E8">
            <w:pPr>
              <w:jc w:val="both"/>
              <w:rPr>
                <w:rFonts w:ascii="Arial" w:eastAsiaTheme="minorHAnsi" w:hAnsi="Arial" w:cs="Arial"/>
                <w:lang w:eastAsia="lt-LT"/>
              </w:rPr>
            </w:pPr>
            <w:r w:rsidRPr="0041382E">
              <w:rPr>
                <w:rFonts w:ascii="Arial" w:eastAsiaTheme="minorHAnsi" w:hAnsi="Arial" w:cs="Arial"/>
                <w:lang w:eastAsia="lt-LT"/>
              </w:rPr>
              <w:t>Atsižvelgiant į pastabą, tikslinamas Techninės specifikacijos 44 p.</w:t>
            </w:r>
            <w:r w:rsidR="00CB2D23">
              <w:rPr>
                <w:rFonts w:ascii="Arial" w:eastAsiaTheme="minorHAnsi" w:hAnsi="Arial" w:cs="Arial"/>
                <w:lang w:eastAsia="lt-LT"/>
              </w:rPr>
              <w:t xml:space="preserve"> ir jis išdėstomas taip:</w:t>
            </w:r>
            <w:r w:rsidRPr="0041382E">
              <w:rPr>
                <w:rFonts w:ascii="Arial" w:eastAsiaTheme="minorHAnsi" w:hAnsi="Arial" w:cs="Arial"/>
                <w:lang w:eastAsia="lt-LT"/>
              </w:rPr>
              <w:t xml:space="preserve"> </w:t>
            </w:r>
          </w:p>
          <w:p w14:paraId="12BFA551" w14:textId="55BBE0E0"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w:t>
            </w:r>
            <w:r w:rsidRPr="0041382E">
              <w:rPr>
                <w:rFonts w:ascii="Arial" w:hAnsi="Arial" w:cs="Arial"/>
              </w:rPr>
              <w:t xml:space="preserve">Tiekėjas, kartu su pasiūlymo dokumentais, privalo pateikti medžiagų ir furnitūros atitiktį šios techninės specifikacijos reikalavimams patvirtinančių dokumentų (akredituotos notifikuotos laboratorijos bandymo protokolai ir/ar gamintojo </w:t>
            </w:r>
            <w:r w:rsidRPr="006A3CC3">
              <w:rPr>
                <w:rFonts w:ascii="Arial" w:hAnsi="Arial" w:cs="Arial"/>
                <w:b/>
                <w:bCs/>
              </w:rPr>
              <w:t>dokumentų</w:t>
            </w:r>
            <w:r w:rsidRPr="0041382E">
              <w:rPr>
                <w:rFonts w:ascii="Arial" w:hAnsi="Arial" w:cs="Arial"/>
              </w:rPr>
              <w:t>) kopijas.“</w:t>
            </w:r>
          </w:p>
        </w:tc>
      </w:tr>
      <w:tr w:rsidR="00D944E8" w:rsidRPr="00B83A03" w14:paraId="76B8FC2C" w14:textId="77777777" w:rsidTr="006A3CC3">
        <w:tc>
          <w:tcPr>
            <w:tcW w:w="562" w:type="dxa"/>
          </w:tcPr>
          <w:p w14:paraId="2BE56440" w14:textId="3FBAB2AC" w:rsidR="00D944E8" w:rsidRDefault="00D944E8" w:rsidP="00D944E8">
            <w:pPr>
              <w:jc w:val="both"/>
              <w:rPr>
                <w:rFonts w:ascii="Arial" w:hAnsi="Arial" w:cs="Arial"/>
              </w:rPr>
            </w:pPr>
            <w:r>
              <w:rPr>
                <w:rFonts w:ascii="Arial" w:hAnsi="Arial" w:cs="Arial"/>
              </w:rPr>
              <w:t>28.</w:t>
            </w:r>
          </w:p>
        </w:tc>
        <w:tc>
          <w:tcPr>
            <w:tcW w:w="1418" w:type="dxa"/>
          </w:tcPr>
          <w:p w14:paraId="1A43A8FE" w14:textId="31AF2D54"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54. Balistinė apsauga</w:t>
            </w:r>
          </w:p>
        </w:tc>
        <w:tc>
          <w:tcPr>
            <w:tcW w:w="5528" w:type="dxa"/>
          </w:tcPr>
          <w:p w14:paraId="30B6E587" w14:textId="286AC769"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Šalmo apsaugos lygis turi atitikti NIJ 0106.01, NIJ 0108.01 (IIIA šaudmenys) keliamus reikalavimus arba jiems lygiaverčių standartų.</w:t>
            </w:r>
          </w:p>
        </w:tc>
        <w:tc>
          <w:tcPr>
            <w:tcW w:w="2977" w:type="dxa"/>
          </w:tcPr>
          <w:p w14:paraId="739029EE" w14:textId="2370BD18"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NIJ 0101.06 nėra standartas taikomas šalmams. </w:t>
            </w:r>
          </w:p>
        </w:tc>
        <w:tc>
          <w:tcPr>
            <w:tcW w:w="4111" w:type="dxa"/>
          </w:tcPr>
          <w:p w14:paraId="3713132B" w14:textId="5E4B3CDA"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Tikslinamas techninės specifikacijos </w:t>
            </w:r>
            <w:r w:rsidR="00B20CEB">
              <w:rPr>
                <w:rFonts w:ascii="Arial" w:eastAsiaTheme="minorHAnsi" w:hAnsi="Arial" w:cs="Arial"/>
                <w:lang w:eastAsia="lt-LT"/>
              </w:rPr>
              <w:t xml:space="preserve">52 </w:t>
            </w:r>
            <w:r w:rsidRPr="0041382E">
              <w:rPr>
                <w:rFonts w:ascii="Arial" w:eastAsiaTheme="minorHAnsi" w:hAnsi="Arial" w:cs="Arial"/>
                <w:lang w:eastAsia="lt-LT"/>
              </w:rPr>
              <w:t xml:space="preserve">punktas  </w:t>
            </w:r>
            <w:r w:rsidR="00CB2D23">
              <w:rPr>
                <w:rFonts w:ascii="Arial" w:eastAsiaTheme="minorHAnsi" w:hAnsi="Arial" w:cs="Arial"/>
                <w:lang w:eastAsia="lt-LT"/>
              </w:rPr>
              <w:t>„</w:t>
            </w:r>
            <w:r w:rsidRPr="0041382E">
              <w:rPr>
                <w:rFonts w:ascii="Arial" w:eastAsiaTheme="minorHAnsi" w:hAnsi="Arial" w:cs="Arial"/>
                <w:lang w:eastAsia="lt-LT"/>
              </w:rPr>
              <w:t>Balistinė apsauga</w:t>
            </w:r>
            <w:r w:rsidR="00CB2D23">
              <w:rPr>
                <w:rFonts w:ascii="Arial" w:eastAsiaTheme="minorHAnsi" w:hAnsi="Arial" w:cs="Arial"/>
                <w:lang w:eastAsia="lt-LT"/>
              </w:rPr>
              <w:t>“ ir jis išdėstomas taip</w:t>
            </w:r>
            <w:r w:rsidRPr="0041382E">
              <w:rPr>
                <w:rFonts w:ascii="Arial" w:eastAsiaTheme="minorHAnsi" w:hAnsi="Arial" w:cs="Arial"/>
                <w:lang w:eastAsia="lt-LT"/>
              </w:rPr>
              <w:t xml:space="preserve">: </w:t>
            </w:r>
          </w:p>
          <w:p w14:paraId="71D31D1A" w14:textId="41B63812" w:rsidR="00D944E8" w:rsidRPr="0041382E" w:rsidRDefault="00CB2D23" w:rsidP="00D944E8">
            <w:pPr>
              <w:jc w:val="both"/>
              <w:rPr>
                <w:rFonts w:ascii="Arial" w:eastAsiaTheme="minorHAnsi" w:hAnsi="Arial" w:cs="Arial"/>
                <w:lang w:eastAsia="lt-LT"/>
              </w:rPr>
            </w:pPr>
            <w:r>
              <w:rPr>
                <w:rFonts w:ascii="Arial" w:eastAsiaTheme="minorHAnsi" w:hAnsi="Arial" w:cs="Arial"/>
                <w:lang w:eastAsia="lt-LT"/>
              </w:rPr>
              <w:lastRenderedPageBreak/>
              <w:t>„</w:t>
            </w:r>
            <w:r w:rsidR="00D944E8" w:rsidRPr="0041382E">
              <w:rPr>
                <w:rFonts w:ascii="Arial" w:eastAsiaTheme="minorHAnsi" w:hAnsi="Arial" w:cs="Arial"/>
                <w:lang w:eastAsia="lt-LT"/>
              </w:rPr>
              <w:t xml:space="preserve">Apsaugos lygis pagal NIJ </w:t>
            </w:r>
            <w:r w:rsidR="00D944E8" w:rsidRPr="006A3CC3">
              <w:rPr>
                <w:rFonts w:ascii="Arial" w:eastAsiaTheme="minorHAnsi" w:hAnsi="Arial" w:cs="Arial"/>
                <w:b/>
                <w:bCs/>
                <w:lang w:eastAsia="lt-LT"/>
              </w:rPr>
              <w:t>0106.01</w:t>
            </w:r>
            <w:r w:rsidR="00D944E8" w:rsidRPr="0041382E">
              <w:rPr>
                <w:rFonts w:ascii="Arial" w:eastAsiaTheme="minorHAnsi" w:hAnsi="Arial" w:cs="Arial"/>
                <w:lang w:eastAsia="lt-LT"/>
              </w:rPr>
              <w:t xml:space="preserve"> standartą arba lygiavertį, tačiau ne mažesnis nei NIJ IIIA</w:t>
            </w:r>
            <w:r>
              <w:rPr>
                <w:rFonts w:ascii="Arial" w:eastAsiaTheme="minorHAnsi" w:hAnsi="Arial" w:cs="Arial"/>
                <w:lang w:eastAsia="lt-LT"/>
              </w:rPr>
              <w:t>“.</w:t>
            </w:r>
          </w:p>
          <w:p w14:paraId="4B106F66" w14:textId="77777777" w:rsidR="00D944E8" w:rsidRPr="0041382E" w:rsidRDefault="00D944E8" w:rsidP="00D944E8">
            <w:pPr>
              <w:jc w:val="both"/>
              <w:rPr>
                <w:rFonts w:ascii="Arial" w:eastAsiaTheme="minorHAnsi" w:hAnsi="Arial" w:cs="Arial"/>
                <w:lang w:eastAsia="lt-LT"/>
              </w:rPr>
            </w:pPr>
          </w:p>
          <w:p w14:paraId="7CA59102" w14:textId="508E66C2"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Atitinkamai yra tikslinama Pasiūlymo formoje esanti atitikties lentelė.</w:t>
            </w:r>
          </w:p>
        </w:tc>
      </w:tr>
      <w:tr w:rsidR="00D944E8" w:rsidRPr="00B83A03" w14:paraId="164D3DC6" w14:textId="77777777" w:rsidTr="006A3CC3">
        <w:tc>
          <w:tcPr>
            <w:tcW w:w="562" w:type="dxa"/>
          </w:tcPr>
          <w:p w14:paraId="25910FD9" w14:textId="75AF2F9D" w:rsidR="00D944E8" w:rsidRDefault="00D944E8" w:rsidP="00D944E8">
            <w:pPr>
              <w:jc w:val="both"/>
              <w:rPr>
                <w:rFonts w:ascii="Arial" w:hAnsi="Arial" w:cs="Arial"/>
              </w:rPr>
            </w:pPr>
            <w:r>
              <w:rPr>
                <w:rFonts w:ascii="Arial" w:hAnsi="Arial" w:cs="Arial"/>
              </w:rPr>
              <w:lastRenderedPageBreak/>
              <w:t>29.</w:t>
            </w:r>
          </w:p>
        </w:tc>
        <w:tc>
          <w:tcPr>
            <w:tcW w:w="1418" w:type="dxa"/>
          </w:tcPr>
          <w:p w14:paraId="4919B845" w14:textId="2C479BE3"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55. Apsaugos lygių patvirtinimas</w:t>
            </w:r>
          </w:p>
        </w:tc>
        <w:tc>
          <w:tcPr>
            <w:tcW w:w="5528" w:type="dxa"/>
            <w:vAlign w:val="center"/>
          </w:tcPr>
          <w:p w14:paraId="7ABF10FF" w14:textId="52342DD4"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Tiekėjas privalo pateikti dokumentus patvirtinančius, kad balistiniai šalmai atitinka reikalaujamą apsaugos lygį pagal NIJ 0106.01 , NIJ 0108.01 standartą ar lygiavertį. </w:t>
            </w:r>
          </w:p>
        </w:tc>
        <w:tc>
          <w:tcPr>
            <w:tcW w:w="2977" w:type="dxa"/>
          </w:tcPr>
          <w:p w14:paraId="0EFBEFFD" w14:textId="36CEFA1A"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NIJ 0101.06 nėra standartas taikomas šalmams. </w:t>
            </w:r>
          </w:p>
        </w:tc>
        <w:tc>
          <w:tcPr>
            <w:tcW w:w="4111" w:type="dxa"/>
          </w:tcPr>
          <w:p w14:paraId="10CEFE6D" w14:textId="2C18D3E5" w:rsidR="009842E9"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Tikslinamas Techninės specifikacijos </w:t>
            </w:r>
            <w:r w:rsidR="005841B0">
              <w:rPr>
                <w:rFonts w:ascii="Arial" w:eastAsiaTheme="minorHAnsi" w:hAnsi="Arial" w:cs="Arial"/>
                <w:lang w:eastAsia="lt-LT"/>
              </w:rPr>
              <w:t xml:space="preserve">53 </w:t>
            </w:r>
            <w:r w:rsidRPr="0041382E">
              <w:rPr>
                <w:rFonts w:ascii="Arial" w:eastAsiaTheme="minorHAnsi" w:hAnsi="Arial" w:cs="Arial"/>
                <w:lang w:eastAsia="lt-LT"/>
              </w:rPr>
              <w:t xml:space="preserve"> punktas </w:t>
            </w:r>
            <w:r w:rsidR="009842E9">
              <w:rPr>
                <w:rFonts w:ascii="Arial" w:eastAsiaTheme="minorHAnsi" w:hAnsi="Arial" w:cs="Arial"/>
                <w:lang w:eastAsia="lt-LT"/>
              </w:rPr>
              <w:t>„</w:t>
            </w:r>
            <w:r w:rsidRPr="0041382E">
              <w:rPr>
                <w:rFonts w:ascii="Arial" w:eastAsiaTheme="minorHAnsi" w:hAnsi="Arial" w:cs="Arial"/>
                <w:lang w:eastAsia="lt-LT"/>
              </w:rPr>
              <w:t>Apsaugos lygių patvirtinimas</w:t>
            </w:r>
            <w:r w:rsidR="009842E9">
              <w:rPr>
                <w:rFonts w:ascii="Arial" w:eastAsiaTheme="minorHAnsi" w:hAnsi="Arial" w:cs="Arial"/>
                <w:lang w:eastAsia="lt-LT"/>
              </w:rPr>
              <w:t>“ ir jis išdėstomas</w:t>
            </w:r>
            <w:r w:rsidR="00B20CEB">
              <w:rPr>
                <w:rFonts w:ascii="Arial" w:eastAsiaTheme="minorHAnsi" w:hAnsi="Arial" w:cs="Arial"/>
                <w:lang w:eastAsia="lt-LT"/>
              </w:rPr>
              <w:t xml:space="preserve"> </w:t>
            </w:r>
            <w:r w:rsidR="009842E9">
              <w:rPr>
                <w:rFonts w:ascii="Arial" w:eastAsiaTheme="minorHAnsi" w:hAnsi="Arial" w:cs="Arial"/>
                <w:lang w:eastAsia="lt-LT"/>
              </w:rPr>
              <w:t>taip</w:t>
            </w:r>
            <w:r w:rsidRPr="0041382E">
              <w:rPr>
                <w:rFonts w:ascii="Arial" w:eastAsiaTheme="minorHAnsi" w:hAnsi="Arial" w:cs="Arial"/>
                <w:lang w:eastAsia="lt-LT"/>
              </w:rPr>
              <w:t>:</w:t>
            </w:r>
            <w:r w:rsidR="009842E9">
              <w:rPr>
                <w:rFonts w:ascii="Arial" w:eastAsiaTheme="minorHAnsi" w:hAnsi="Arial" w:cs="Arial"/>
                <w:lang w:eastAsia="lt-LT"/>
              </w:rPr>
              <w:t xml:space="preserve"> </w:t>
            </w:r>
          </w:p>
          <w:p w14:paraId="72327F5E" w14:textId="4F85C00C" w:rsidR="00D944E8" w:rsidRPr="0041382E" w:rsidRDefault="009842E9" w:rsidP="00D944E8">
            <w:pPr>
              <w:jc w:val="both"/>
              <w:rPr>
                <w:rFonts w:ascii="Arial" w:eastAsiaTheme="minorHAnsi" w:hAnsi="Arial" w:cs="Arial"/>
                <w:lang w:eastAsia="lt-LT"/>
              </w:rPr>
            </w:pPr>
            <w:r>
              <w:rPr>
                <w:rFonts w:ascii="Arial" w:eastAsiaTheme="minorHAnsi" w:hAnsi="Arial" w:cs="Arial"/>
                <w:lang w:eastAsia="lt-LT"/>
              </w:rPr>
              <w:t>„</w:t>
            </w:r>
            <w:r w:rsidR="00D944E8" w:rsidRPr="0041382E">
              <w:rPr>
                <w:rFonts w:ascii="Arial" w:eastAsiaTheme="minorHAnsi" w:hAnsi="Arial" w:cs="Arial"/>
                <w:lang w:eastAsia="lt-LT"/>
              </w:rPr>
              <w:t xml:space="preserve">Tiekėjas privalo pateikti dokumentus patvirtinančius, kad balistiniai paketai atitinka IIIA apsaugos lygį pagal </w:t>
            </w:r>
            <w:r w:rsidR="00D944E8" w:rsidRPr="006A3CC3">
              <w:rPr>
                <w:rFonts w:ascii="Arial" w:eastAsiaTheme="minorHAnsi" w:hAnsi="Arial" w:cs="Arial"/>
                <w:b/>
                <w:bCs/>
                <w:lang w:eastAsia="lt-LT"/>
              </w:rPr>
              <w:t>NIJ 0106.01</w:t>
            </w:r>
            <w:r w:rsidR="00D944E8" w:rsidRPr="0041382E">
              <w:rPr>
                <w:rFonts w:ascii="Arial" w:eastAsiaTheme="minorHAnsi" w:hAnsi="Arial" w:cs="Arial"/>
                <w:lang w:eastAsia="lt-LT"/>
              </w:rPr>
              <w:t xml:space="preserve"> standartą.</w:t>
            </w:r>
            <w:r>
              <w:rPr>
                <w:rFonts w:ascii="Arial" w:eastAsiaTheme="minorHAnsi" w:hAnsi="Arial" w:cs="Arial"/>
                <w:lang w:eastAsia="lt-LT"/>
              </w:rPr>
              <w:t>“</w:t>
            </w:r>
          </w:p>
        </w:tc>
      </w:tr>
      <w:tr w:rsidR="00D944E8" w:rsidRPr="00B83A03" w14:paraId="76305D4A" w14:textId="77777777" w:rsidTr="006A3CC3">
        <w:tc>
          <w:tcPr>
            <w:tcW w:w="562" w:type="dxa"/>
          </w:tcPr>
          <w:p w14:paraId="03BD5B11" w14:textId="7791636B" w:rsidR="00D944E8" w:rsidRDefault="00D944E8" w:rsidP="00D944E8">
            <w:pPr>
              <w:jc w:val="both"/>
              <w:rPr>
                <w:rFonts w:ascii="Arial" w:hAnsi="Arial" w:cs="Arial"/>
              </w:rPr>
            </w:pPr>
            <w:r>
              <w:rPr>
                <w:rFonts w:ascii="Arial" w:hAnsi="Arial" w:cs="Arial"/>
              </w:rPr>
              <w:t>30.</w:t>
            </w:r>
          </w:p>
        </w:tc>
        <w:tc>
          <w:tcPr>
            <w:tcW w:w="1418" w:type="dxa"/>
          </w:tcPr>
          <w:p w14:paraId="125B5B18" w14:textId="3877CC14"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57. Garantijos terminas</w:t>
            </w:r>
          </w:p>
        </w:tc>
        <w:tc>
          <w:tcPr>
            <w:tcW w:w="5528" w:type="dxa"/>
          </w:tcPr>
          <w:p w14:paraId="55C258DF" w14:textId="66DD0031"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Ne mažesnis nei 5 metai.  </w:t>
            </w:r>
          </w:p>
        </w:tc>
        <w:tc>
          <w:tcPr>
            <w:tcW w:w="2977" w:type="dxa"/>
          </w:tcPr>
          <w:p w14:paraId="1BD842D9" w14:textId="475D4B5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Tekstilei reikalaujama garantija 5 metai, o šalmams tik 2 metai???</w:t>
            </w:r>
          </w:p>
        </w:tc>
        <w:tc>
          <w:tcPr>
            <w:tcW w:w="4111" w:type="dxa"/>
          </w:tcPr>
          <w:p w14:paraId="338D5597" w14:textId="617A8631" w:rsidR="004A5A0C" w:rsidRDefault="00D944E8" w:rsidP="00D944E8">
            <w:pPr>
              <w:jc w:val="both"/>
              <w:rPr>
                <w:rFonts w:ascii="Arial" w:eastAsiaTheme="minorHAnsi" w:hAnsi="Arial" w:cs="Arial"/>
                <w:lang w:eastAsia="lt-LT"/>
              </w:rPr>
            </w:pPr>
            <w:r w:rsidRPr="0041382E">
              <w:rPr>
                <w:rFonts w:ascii="Arial" w:eastAsiaTheme="minorHAnsi" w:hAnsi="Arial" w:cs="Arial"/>
                <w:lang w:eastAsia="lt-LT"/>
              </w:rPr>
              <w:t>Tikslinamas techninės specifikacijos 5</w:t>
            </w:r>
            <w:r w:rsidR="00B20CEB">
              <w:rPr>
                <w:rFonts w:ascii="Arial" w:eastAsiaTheme="minorHAnsi" w:hAnsi="Arial" w:cs="Arial"/>
                <w:lang w:eastAsia="lt-LT"/>
              </w:rPr>
              <w:t>5</w:t>
            </w:r>
            <w:r w:rsidRPr="0041382E">
              <w:rPr>
                <w:rFonts w:ascii="Arial" w:eastAsiaTheme="minorHAnsi" w:hAnsi="Arial" w:cs="Arial"/>
                <w:lang w:eastAsia="lt-LT"/>
              </w:rPr>
              <w:t xml:space="preserve"> punktas </w:t>
            </w:r>
            <w:r w:rsidR="004A5A0C">
              <w:rPr>
                <w:rFonts w:ascii="Arial" w:eastAsiaTheme="minorHAnsi" w:hAnsi="Arial" w:cs="Arial"/>
                <w:lang w:eastAsia="lt-LT"/>
              </w:rPr>
              <w:t>„</w:t>
            </w:r>
            <w:r w:rsidRPr="0041382E">
              <w:rPr>
                <w:rFonts w:ascii="Arial" w:eastAsiaTheme="minorHAnsi" w:hAnsi="Arial" w:cs="Arial"/>
                <w:lang w:eastAsia="lt-LT"/>
              </w:rPr>
              <w:t>Garantinis terminas</w:t>
            </w:r>
            <w:r w:rsidR="004A5A0C">
              <w:rPr>
                <w:rFonts w:ascii="Arial" w:eastAsiaTheme="minorHAnsi" w:hAnsi="Arial" w:cs="Arial"/>
                <w:lang w:eastAsia="lt-LT"/>
              </w:rPr>
              <w:t xml:space="preserve">“ </w:t>
            </w:r>
            <w:r w:rsidR="00B20CEB">
              <w:rPr>
                <w:rFonts w:ascii="Arial" w:eastAsiaTheme="minorHAnsi" w:hAnsi="Arial" w:cs="Arial"/>
                <w:lang w:eastAsia="lt-LT"/>
              </w:rPr>
              <w:t>ir jis išdėstomas taip</w:t>
            </w:r>
          </w:p>
          <w:p w14:paraId="612025E4" w14:textId="347B01A9" w:rsidR="00D944E8" w:rsidRDefault="004A5A0C" w:rsidP="00D944E8">
            <w:pPr>
              <w:jc w:val="both"/>
              <w:rPr>
                <w:rFonts w:ascii="Arial" w:eastAsiaTheme="minorHAnsi" w:hAnsi="Arial" w:cs="Arial"/>
                <w:lang w:eastAsia="lt-LT"/>
              </w:rPr>
            </w:pPr>
            <w:r>
              <w:rPr>
                <w:rFonts w:ascii="Arial" w:eastAsiaTheme="minorHAnsi" w:hAnsi="Arial" w:cs="Arial"/>
                <w:lang w:eastAsia="lt-LT"/>
              </w:rPr>
              <w:t>„</w:t>
            </w:r>
            <w:r w:rsidR="00D944E8" w:rsidRPr="0041382E">
              <w:rPr>
                <w:rFonts w:ascii="Arial" w:eastAsiaTheme="minorHAnsi" w:hAnsi="Arial" w:cs="Arial"/>
                <w:lang w:eastAsia="lt-LT"/>
              </w:rPr>
              <w:t>Ne mažesnis nei 5 (penki) metai.</w:t>
            </w:r>
            <w:r>
              <w:rPr>
                <w:rFonts w:ascii="Arial" w:eastAsiaTheme="minorHAnsi" w:hAnsi="Arial" w:cs="Arial"/>
                <w:lang w:eastAsia="lt-LT"/>
              </w:rPr>
              <w:t>“</w:t>
            </w:r>
          </w:p>
          <w:p w14:paraId="6010A054" w14:textId="77777777" w:rsidR="004A5A0C" w:rsidRPr="0041382E" w:rsidRDefault="004A5A0C" w:rsidP="00D944E8">
            <w:pPr>
              <w:jc w:val="both"/>
              <w:rPr>
                <w:rFonts w:ascii="Arial" w:eastAsiaTheme="minorHAnsi" w:hAnsi="Arial" w:cs="Arial"/>
                <w:lang w:eastAsia="lt-LT"/>
              </w:rPr>
            </w:pPr>
          </w:p>
          <w:p w14:paraId="52893E85" w14:textId="295A7B23"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Atitinkamai yra tikslinama Pasiūlymo formoje esanti atitikties lentelė.</w:t>
            </w:r>
          </w:p>
        </w:tc>
      </w:tr>
      <w:tr w:rsidR="00D944E8" w:rsidRPr="00B83A03" w14:paraId="272EECB2" w14:textId="77777777" w:rsidTr="006A3CC3">
        <w:tc>
          <w:tcPr>
            <w:tcW w:w="562" w:type="dxa"/>
          </w:tcPr>
          <w:p w14:paraId="6C3070FE" w14:textId="5832C48B" w:rsidR="00D944E8" w:rsidRDefault="00D944E8" w:rsidP="00D944E8">
            <w:pPr>
              <w:jc w:val="both"/>
              <w:rPr>
                <w:rFonts w:ascii="Arial" w:hAnsi="Arial" w:cs="Arial"/>
              </w:rPr>
            </w:pPr>
            <w:r>
              <w:rPr>
                <w:rFonts w:ascii="Arial" w:hAnsi="Arial" w:cs="Arial"/>
              </w:rPr>
              <w:t>3</w:t>
            </w:r>
            <w:r w:rsidR="005841B0">
              <w:rPr>
                <w:rFonts w:ascii="Arial" w:hAnsi="Arial" w:cs="Arial"/>
              </w:rPr>
              <w:t>1</w:t>
            </w:r>
            <w:r>
              <w:rPr>
                <w:rFonts w:ascii="Arial" w:hAnsi="Arial" w:cs="Arial"/>
              </w:rPr>
              <w:t>.</w:t>
            </w:r>
          </w:p>
        </w:tc>
        <w:tc>
          <w:tcPr>
            <w:tcW w:w="1418" w:type="dxa"/>
          </w:tcPr>
          <w:p w14:paraId="196BBE15" w14:textId="4E3B3850" w:rsidR="00D944E8" w:rsidRPr="0041382E" w:rsidRDefault="00D944E8" w:rsidP="00B77D4D">
            <w:pPr>
              <w:ind w:left="-113" w:right="-103"/>
              <w:jc w:val="both"/>
              <w:rPr>
                <w:rFonts w:ascii="Arial" w:eastAsiaTheme="minorHAnsi" w:hAnsi="Arial" w:cs="Arial"/>
                <w:lang w:eastAsia="lt-LT"/>
              </w:rPr>
            </w:pPr>
            <w:r w:rsidRPr="0041382E">
              <w:rPr>
                <w:rFonts w:ascii="Arial" w:eastAsiaTheme="minorHAnsi" w:hAnsi="Arial" w:cs="Arial"/>
                <w:lang w:eastAsia="lt-LT"/>
              </w:rPr>
              <w:t xml:space="preserve">Sutarties galiojimo laikotarpiu Prekės bus perkamos tik pagal atskirus Pirkėjo pateiktus Užsakymus.  </w:t>
            </w:r>
          </w:p>
        </w:tc>
        <w:tc>
          <w:tcPr>
            <w:tcW w:w="5528" w:type="dxa"/>
          </w:tcPr>
          <w:p w14:paraId="5567DE34" w14:textId="77777777" w:rsidR="00D944E8" w:rsidRPr="0041382E" w:rsidRDefault="00D944E8" w:rsidP="00D944E8">
            <w:pPr>
              <w:jc w:val="both"/>
              <w:rPr>
                <w:rFonts w:ascii="Arial" w:eastAsiaTheme="minorHAnsi" w:hAnsi="Arial" w:cs="Arial"/>
                <w:lang w:eastAsia="lt-LT"/>
              </w:rPr>
            </w:pPr>
          </w:p>
        </w:tc>
        <w:tc>
          <w:tcPr>
            <w:tcW w:w="2977" w:type="dxa"/>
          </w:tcPr>
          <w:p w14:paraId="0CC46209" w14:textId="50EC321F"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Būtina įvardinti minimalius kiekius vieno užsakymo metu</w:t>
            </w:r>
          </w:p>
        </w:tc>
        <w:tc>
          <w:tcPr>
            <w:tcW w:w="4111" w:type="dxa"/>
          </w:tcPr>
          <w:p w14:paraId="64F1B162" w14:textId="2EAAE5B5" w:rsidR="00D944E8" w:rsidRPr="0041382E" w:rsidRDefault="00D944E8" w:rsidP="00D944E8">
            <w:pPr>
              <w:jc w:val="both"/>
              <w:rPr>
                <w:rFonts w:ascii="Arial" w:eastAsiaTheme="minorHAnsi" w:hAnsi="Arial" w:cs="Arial"/>
                <w:lang w:eastAsia="lt-LT"/>
              </w:rPr>
            </w:pPr>
            <w:r w:rsidRPr="0041382E">
              <w:rPr>
                <w:rFonts w:ascii="Arial" w:hAnsi="Arial" w:cs="Arial"/>
              </w:rPr>
              <w:t>Atsižvelgiant į šiuo metu esamą politinę situaciją, patiksliname, kad visas šalmų ir šarvinių liemenių kiekis bus užsakomas po Sutarties pasirašymo</w:t>
            </w:r>
            <w:r w:rsidRPr="0041382E">
              <w:rPr>
                <w:rFonts w:ascii="Arial" w:eastAsiaTheme="minorHAnsi" w:hAnsi="Arial" w:cs="Arial"/>
                <w:lang w:eastAsia="lt-LT"/>
              </w:rPr>
              <w:t>.</w:t>
            </w:r>
          </w:p>
        </w:tc>
      </w:tr>
      <w:tr w:rsidR="00D944E8" w:rsidRPr="00B83A03" w14:paraId="16D06CAB" w14:textId="77777777" w:rsidTr="006A3CC3">
        <w:tc>
          <w:tcPr>
            <w:tcW w:w="562" w:type="dxa"/>
          </w:tcPr>
          <w:p w14:paraId="5826855F" w14:textId="6D3B2918" w:rsidR="00D944E8" w:rsidRDefault="005841B0" w:rsidP="00D944E8">
            <w:pPr>
              <w:jc w:val="both"/>
              <w:rPr>
                <w:rFonts w:ascii="Arial" w:hAnsi="Arial" w:cs="Arial"/>
              </w:rPr>
            </w:pPr>
            <w:r>
              <w:rPr>
                <w:rFonts w:ascii="Arial" w:hAnsi="Arial" w:cs="Arial"/>
              </w:rPr>
              <w:t>32</w:t>
            </w:r>
            <w:r w:rsidR="00D944E8">
              <w:rPr>
                <w:rFonts w:ascii="Arial" w:hAnsi="Arial" w:cs="Arial"/>
              </w:rPr>
              <w:t>.</w:t>
            </w:r>
          </w:p>
        </w:tc>
        <w:tc>
          <w:tcPr>
            <w:tcW w:w="1418" w:type="dxa"/>
          </w:tcPr>
          <w:p w14:paraId="58D77F2D" w14:textId="54E59750" w:rsidR="00D944E8" w:rsidRPr="0041382E" w:rsidRDefault="00D944E8" w:rsidP="00F92A9F">
            <w:pPr>
              <w:ind w:left="-113" w:right="-103"/>
              <w:jc w:val="both"/>
              <w:rPr>
                <w:rFonts w:ascii="Arial" w:eastAsiaTheme="minorHAnsi" w:hAnsi="Arial" w:cs="Arial"/>
                <w:lang w:eastAsia="lt-LT"/>
              </w:rPr>
            </w:pPr>
            <w:r w:rsidRPr="0041382E">
              <w:rPr>
                <w:rFonts w:ascii="Arial" w:eastAsiaTheme="minorHAnsi" w:hAnsi="Arial" w:cs="Arial"/>
                <w:lang w:eastAsia="lt-LT"/>
              </w:rPr>
              <w:t>Priedas Nr. 1</w:t>
            </w:r>
          </w:p>
        </w:tc>
        <w:tc>
          <w:tcPr>
            <w:tcW w:w="5528" w:type="dxa"/>
          </w:tcPr>
          <w:p w14:paraId="5E36D03D" w14:textId="06EAC4F0"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b/>
                <w:lang w:eastAsia="lt-LT"/>
              </w:rPr>
              <w:t xml:space="preserve">BALISTINIŲ PAKETŲ MATMENYS IR DYDŽIAI </w:t>
            </w:r>
          </w:p>
        </w:tc>
        <w:tc>
          <w:tcPr>
            <w:tcW w:w="2977" w:type="dxa"/>
          </w:tcPr>
          <w:p w14:paraId="77DFADC4" w14:textId="77777777" w:rsidR="00D944E8" w:rsidRPr="0041382E" w:rsidRDefault="00D944E8" w:rsidP="00D944E8">
            <w:pPr>
              <w:jc w:val="both"/>
              <w:rPr>
                <w:rFonts w:ascii="Arial" w:eastAsiaTheme="minorHAnsi" w:hAnsi="Arial" w:cs="Arial"/>
                <w:lang w:eastAsia="lt-LT"/>
              </w:rPr>
            </w:pPr>
          </w:p>
        </w:tc>
        <w:tc>
          <w:tcPr>
            <w:tcW w:w="4111" w:type="dxa"/>
          </w:tcPr>
          <w:p w14:paraId="5B1A30D6" w14:textId="77777777" w:rsidR="00D944E8" w:rsidRPr="0041382E" w:rsidRDefault="00D944E8" w:rsidP="00D944E8">
            <w:pPr>
              <w:jc w:val="both"/>
              <w:rPr>
                <w:rFonts w:ascii="Arial" w:hAnsi="Arial" w:cs="Arial"/>
              </w:rPr>
            </w:pPr>
          </w:p>
        </w:tc>
      </w:tr>
      <w:tr w:rsidR="00D944E8" w:rsidRPr="00B83A03" w14:paraId="384D531F" w14:textId="77777777" w:rsidTr="006A3CC3">
        <w:trPr>
          <w:trHeight w:val="5354"/>
        </w:trPr>
        <w:tc>
          <w:tcPr>
            <w:tcW w:w="562" w:type="dxa"/>
          </w:tcPr>
          <w:p w14:paraId="2C300F3E" w14:textId="77777777" w:rsidR="00D944E8" w:rsidRDefault="00D944E8" w:rsidP="00D944E8">
            <w:pPr>
              <w:jc w:val="both"/>
              <w:rPr>
                <w:rFonts w:ascii="Arial" w:hAnsi="Arial" w:cs="Arial"/>
              </w:rPr>
            </w:pPr>
          </w:p>
        </w:tc>
        <w:tc>
          <w:tcPr>
            <w:tcW w:w="1418" w:type="dxa"/>
          </w:tcPr>
          <w:p w14:paraId="4AC57831" w14:textId="77777777" w:rsidR="00D944E8" w:rsidRPr="0041382E" w:rsidRDefault="00D944E8" w:rsidP="00F92A9F">
            <w:pPr>
              <w:ind w:left="-113" w:right="-103"/>
              <w:jc w:val="both"/>
              <w:rPr>
                <w:rFonts w:ascii="Arial" w:eastAsiaTheme="minorHAnsi" w:hAnsi="Arial" w:cs="Arial"/>
                <w:lang w:eastAsia="lt-LT"/>
              </w:rPr>
            </w:pPr>
          </w:p>
        </w:tc>
        <w:tc>
          <w:tcPr>
            <w:tcW w:w="5528" w:type="dxa"/>
          </w:tcPr>
          <w:p w14:paraId="097AA91A" w14:textId="77777777" w:rsidR="00D944E8" w:rsidRPr="0041382E" w:rsidRDefault="00D944E8" w:rsidP="00D944E8">
            <w:pPr>
              <w:jc w:val="both"/>
              <w:rPr>
                <w:rFonts w:ascii="Arial" w:eastAsiaTheme="minorHAnsi" w:hAnsi="Arial" w:cs="Arial"/>
                <w:b/>
                <w:bCs/>
                <w:lang w:eastAsia="lt-LT"/>
              </w:rPr>
            </w:pPr>
            <w:r w:rsidRPr="0041382E">
              <w:rPr>
                <w:rFonts w:ascii="Arial" w:eastAsiaTheme="minorHAnsi" w:hAnsi="Arial" w:cs="Arial"/>
                <w:b/>
                <w:bCs/>
                <w:lang w:eastAsia="lt-LT"/>
              </w:rPr>
              <w:t>Balistinių paketų matmenys.</w:t>
            </w:r>
          </w:p>
          <w:p w14:paraId="41B5FFF2" w14:textId="77777777" w:rsidR="00D944E8" w:rsidRPr="0041382E" w:rsidRDefault="00D944E8" w:rsidP="00D944E8">
            <w:pPr>
              <w:jc w:val="both"/>
              <w:rPr>
                <w:rFonts w:ascii="Arial" w:eastAsiaTheme="minorHAnsi" w:hAnsi="Arial" w:cs="Arial"/>
                <w:b/>
                <w:bCs/>
                <w:lang w:eastAsia="lt-LT"/>
              </w:rPr>
            </w:pPr>
          </w:p>
          <w:p w14:paraId="7E28B4E9" w14:textId="77777777" w:rsidR="00D944E8" w:rsidRPr="0041382E" w:rsidRDefault="00D944E8" w:rsidP="00D944E8">
            <w:pPr>
              <w:jc w:val="both"/>
              <w:rPr>
                <w:rFonts w:ascii="Arial" w:eastAsiaTheme="minorHAnsi" w:hAnsi="Arial" w:cs="Arial"/>
                <w:b/>
                <w:bCs/>
                <w:lang w:eastAsia="lt-LT"/>
              </w:rPr>
            </w:pPr>
            <w:r w:rsidRPr="0041382E">
              <w:rPr>
                <w:rFonts w:ascii="Arial" w:eastAsiaTheme="minorHAnsi" w:hAnsi="Arial" w:cs="Arial"/>
                <w:b/>
                <w:bCs/>
                <w:lang w:eastAsia="lt-LT"/>
              </w:rPr>
              <w:t>Pateikiama dydžių lentelė (XS, S, M, L, XL, XXL, XXXL, 4XL, 5XL) dydžiams.</w:t>
            </w:r>
          </w:p>
          <w:p w14:paraId="14A0D242" w14:textId="77777777" w:rsidR="00D944E8" w:rsidRPr="0041382E" w:rsidRDefault="00D944E8" w:rsidP="00D944E8">
            <w:pPr>
              <w:jc w:val="both"/>
              <w:rPr>
                <w:rFonts w:ascii="Arial" w:eastAsiaTheme="minorHAnsi" w:hAnsi="Arial" w:cs="Arial"/>
                <w:b/>
                <w:lang w:eastAsia="lt-LT"/>
              </w:rPr>
            </w:pPr>
          </w:p>
        </w:tc>
        <w:tc>
          <w:tcPr>
            <w:tcW w:w="2977" w:type="dxa"/>
          </w:tcPr>
          <w:p w14:paraId="7AB15237" w14:textId="77777777"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Skirtingi gamintojai taiko skirtingą ir balistinių paketų pjūvį bei dizainą. Skirtingi sprendimai užtikrinant tinkamą liemenės suderinamumą su naudotojo kūno proporcijomis.</w:t>
            </w:r>
          </w:p>
          <w:p w14:paraId="78AEFB60" w14:textId="7FAC06AE" w:rsidR="00D944E8" w:rsidRPr="0041382E" w:rsidRDefault="00D944E8" w:rsidP="00D944E8">
            <w:pPr>
              <w:jc w:val="both"/>
              <w:rPr>
                <w:rFonts w:ascii="Arial" w:eastAsiaTheme="minorHAnsi" w:hAnsi="Arial" w:cs="Arial"/>
                <w:lang w:eastAsia="lt-LT"/>
              </w:rPr>
            </w:pPr>
            <w:r w:rsidRPr="0041382E">
              <w:rPr>
                <w:rFonts w:ascii="Arial" w:eastAsiaTheme="minorHAnsi" w:hAnsi="Arial" w:cs="Arial"/>
                <w:lang w:eastAsia="lt-LT"/>
              </w:rPr>
              <w:t xml:space="preserve">Šiuo atveju bus naudojamos liemenės ant viršutinių </w:t>
            </w:r>
            <w:proofErr w:type="spellStart"/>
            <w:r w:rsidRPr="0041382E">
              <w:rPr>
                <w:rFonts w:ascii="Arial" w:eastAsiaTheme="minorHAnsi" w:hAnsi="Arial" w:cs="Arial"/>
                <w:lang w:eastAsia="lt-LT"/>
              </w:rPr>
              <w:t>rubų</w:t>
            </w:r>
            <w:proofErr w:type="spellEnd"/>
            <w:r w:rsidRPr="0041382E">
              <w:rPr>
                <w:rFonts w:ascii="Arial" w:eastAsiaTheme="minorHAnsi" w:hAnsi="Arial" w:cs="Arial"/>
                <w:lang w:eastAsia="lt-LT"/>
              </w:rPr>
              <w:t xml:space="preserve">, todėl dydžių </w:t>
            </w:r>
            <w:proofErr w:type="spellStart"/>
            <w:r w:rsidRPr="0041382E">
              <w:rPr>
                <w:rFonts w:ascii="Arial" w:eastAsiaTheme="minorHAnsi" w:hAnsi="Arial" w:cs="Arial"/>
                <w:lang w:eastAsia="lt-LT"/>
              </w:rPr>
              <w:t>pasirenkamumas</w:t>
            </w:r>
            <w:proofErr w:type="spellEnd"/>
            <w:r w:rsidRPr="0041382E">
              <w:rPr>
                <w:rFonts w:ascii="Arial" w:eastAsiaTheme="minorHAnsi" w:hAnsi="Arial" w:cs="Arial"/>
                <w:lang w:eastAsia="lt-LT"/>
              </w:rPr>
              <w:t xml:space="preserve"> privalėtų būti platesnis nei iki 3XL.</w:t>
            </w:r>
          </w:p>
        </w:tc>
        <w:tc>
          <w:tcPr>
            <w:tcW w:w="4111" w:type="dxa"/>
          </w:tcPr>
          <w:p w14:paraId="05894769" w14:textId="77777777" w:rsidR="00D944E8" w:rsidRPr="0041382E" w:rsidRDefault="00D944E8" w:rsidP="00D944E8">
            <w:pPr>
              <w:jc w:val="both"/>
              <w:rPr>
                <w:rFonts w:ascii="Arial" w:hAnsi="Arial" w:cs="Arial"/>
              </w:rPr>
            </w:pPr>
            <w:r w:rsidRPr="0041382E">
              <w:rPr>
                <w:rFonts w:ascii="Arial" w:hAnsi="Arial" w:cs="Arial"/>
              </w:rPr>
              <w:t>Tikslinamas Techninės specifikacijos 1 priedas „*Tiekėjas gali siūlyti ir platesnį dydžių pasirinkimą.“</w:t>
            </w:r>
          </w:p>
          <w:p w14:paraId="6BEE8410" w14:textId="77777777" w:rsidR="00D944E8" w:rsidRPr="0041382E" w:rsidRDefault="00D944E8" w:rsidP="00D944E8">
            <w:pPr>
              <w:ind w:right="1384"/>
              <w:jc w:val="both"/>
              <w:rPr>
                <w:rFonts w:ascii="Arial" w:hAnsi="Arial" w:cs="Arial"/>
              </w:rPr>
            </w:pPr>
          </w:p>
        </w:tc>
      </w:tr>
      <w:tr w:rsidR="00D944E8" w:rsidRPr="00B83A03" w14:paraId="7113FA16" w14:textId="77777777" w:rsidTr="006A3CC3">
        <w:trPr>
          <w:trHeight w:val="982"/>
        </w:trPr>
        <w:tc>
          <w:tcPr>
            <w:tcW w:w="562" w:type="dxa"/>
          </w:tcPr>
          <w:p w14:paraId="2EE50354" w14:textId="11A45D7B" w:rsidR="00D944E8" w:rsidRDefault="005841B0" w:rsidP="00D944E8">
            <w:pPr>
              <w:jc w:val="both"/>
              <w:rPr>
                <w:rFonts w:ascii="Arial" w:hAnsi="Arial" w:cs="Arial"/>
              </w:rPr>
            </w:pPr>
            <w:r>
              <w:rPr>
                <w:rFonts w:ascii="Arial" w:hAnsi="Arial" w:cs="Arial"/>
              </w:rPr>
              <w:t>33</w:t>
            </w:r>
            <w:r w:rsidR="00C31776">
              <w:rPr>
                <w:rFonts w:ascii="Arial" w:hAnsi="Arial" w:cs="Arial"/>
              </w:rPr>
              <w:t>.</w:t>
            </w:r>
          </w:p>
        </w:tc>
        <w:tc>
          <w:tcPr>
            <w:tcW w:w="1418" w:type="dxa"/>
          </w:tcPr>
          <w:p w14:paraId="73CB6F07" w14:textId="69A2F08D" w:rsidR="00D03EE6" w:rsidRPr="0041382E" w:rsidRDefault="00D03EE6" w:rsidP="00F92A9F">
            <w:pPr>
              <w:ind w:left="-113" w:right="-103"/>
              <w:jc w:val="both"/>
              <w:rPr>
                <w:rFonts w:ascii="Arial" w:eastAsiaTheme="minorHAnsi" w:hAnsi="Arial" w:cs="Arial"/>
                <w:lang w:eastAsia="lt-LT"/>
              </w:rPr>
            </w:pPr>
            <w:r w:rsidRPr="0041382E">
              <w:rPr>
                <w:rFonts w:ascii="Arial" w:eastAsiaTheme="minorHAnsi" w:hAnsi="Arial" w:cs="Arial"/>
                <w:lang w:eastAsia="lt-LT"/>
              </w:rPr>
              <w:t xml:space="preserve">Techninė specifikacija (toliau </w:t>
            </w:r>
            <w:r w:rsidR="008E2FF4">
              <w:rPr>
                <w:rFonts w:ascii="Arial" w:eastAsiaTheme="minorHAnsi" w:hAnsi="Arial" w:cs="Arial"/>
                <w:lang w:eastAsia="lt-LT"/>
              </w:rPr>
              <w:t xml:space="preserve">– </w:t>
            </w:r>
            <w:r w:rsidRPr="0041382E">
              <w:rPr>
                <w:rFonts w:ascii="Arial" w:eastAsiaTheme="minorHAnsi" w:hAnsi="Arial" w:cs="Arial"/>
                <w:lang w:eastAsia="lt-LT"/>
              </w:rPr>
              <w:t>TS)  lentelė Nr.</w:t>
            </w:r>
            <w:r w:rsidR="008E2FF4">
              <w:rPr>
                <w:rFonts w:ascii="Arial" w:eastAsiaTheme="minorHAnsi" w:hAnsi="Arial" w:cs="Arial"/>
                <w:lang w:eastAsia="lt-LT"/>
              </w:rPr>
              <w:t xml:space="preserve"> </w:t>
            </w:r>
            <w:r w:rsidRPr="0041382E">
              <w:rPr>
                <w:rFonts w:ascii="Arial" w:eastAsiaTheme="minorHAnsi" w:hAnsi="Arial" w:cs="Arial"/>
                <w:lang w:eastAsia="lt-LT"/>
              </w:rPr>
              <w:t>2:</w:t>
            </w:r>
          </w:p>
          <w:p w14:paraId="22BD71DA" w14:textId="77777777" w:rsidR="00D944E8" w:rsidRPr="0041382E" w:rsidRDefault="00D944E8" w:rsidP="00F92A9F">
            <w:pPr>
              <w:ind w:left="-113" w:right="-103"/>
              <w:jc w:val="both"/>
              <w:rPr>
                <w:rFonts w:ascii="Arial" w:eastAsiaTheme="minorHAnsi" w:hAnsi="Arial" w:cs="Arial"/>
                <w:lang w:eastAsia="lt-LT"/>
              </w:rPr>
            </w:pPr>
          </w:p>
        </w:tc>
        <w:tc>
          <w:tcPr>
            <w:tcW w:w="5528" w:type="dxa"/>
          </w:tcPr>
          <w:p w14:paraId="58C584D9" w14:textId="77777777" w:rsidR="00D944E8" w:rsidRPr="0041382E" w:rsidRDefault="00D944E8" w:rsidP="00D944E8">
            <w:pPr>
              <w:jc w:val="both"/>
              <w:rPr>
                <w:rFonts w:ascii="Arial" w:eastAsiaTheme="minorHAnsi" w:hAnsi="Arial" w:cs="Arial"/>
                <w:b/>
                <w:bCs/>
                <w:lang w:eastAsia="lt-LT"/>
              </w:rPr>
            </w:pPr>
          </w:p>
        </w:tc>
        <w:tc>
          <w:tcPr>
            <w:tcW w:w="2977" w:type="dxa"/>
          </w:tcPr>
          <w:p w14:paraId="63BFCA1E" w14:textId="77777777" w:rsidR="009500C5" w:rsidRPr="0041382E" w:rsidRDefault="009500C5" w:rsidP="009500C5">
            <w:pPr>
              <w:jc w:val="both"/>
              <w:rPr>
                <w:rFonts w:ascii="Arial" w:eastAsiaTheme="minorHAnsi" w:hAnsi="Arial" w:cs="Arial"/>
                <w:lang w:eastAsia="lt-LT"/>
              </w:rPr>
            </w:pPr>
            <w:r w:rsidRPr="0041382E">
              <w:rPr>
                <w:rFonts w:ascii="Arial" w:eastAsiaTheme="minorHAnsi" w:hAnsi="Arial" w:cs="Arial"/>
                <w:b/>
                <w:bCs/>
                <w:lang w:eastAsia="lt-LT"/>
              </w:rPr>
              <w:t>poz.14</w:t>
            </w:r>
            <w:r w:rsidRPr="0041382E">
              <w:rPr>
                <w:rFonts w:ascii="Arial" w:eastAsiaTheme="minorHAnsi" w:hAnsi="Arial" w:cs="Arial"/>
                <w:lang w:eastAsia="lt-LT"/>
              </w:rPr>
              <w:t xml:space="preserve"> – Ar galima siūlyti C2-C5 dydžio pagal NIJ 0101.06, nes C1 yra labai mažas?</w:t>
            </w:r>
          </w:p>
          <w:p w14:paraId="2C864BB4" w14:textId="77777777" w:rsidR="00D944E8" w:rsidRPr="0041382E" w:rsidRDefault="00D944E8" w:rsidP="00D944E8">
            <w:pPr>
              <w:jc w:val="both"/>
              <w:rPr>
                <w:rFonts w:ascii="Arial" w:eastAsiaTheme="minorHAnsi" w:hAnsi="Arial" w:cs="Arial"/>
                <w:lang w:eastAsia="lt-LT"/>
              </w:rPr>
            </w:pPr>
          </w:p>
        </w:tc>
        <w:tc>
          <w:tcPr>
            <w:tcW w:w="4111" w:type="dxa"/>
          </w:tcPr>
          <w:p w14:paraId="2EEBFCC6" w14:textId="77777777" w:rsidR="00D03EE6" w:rsidRPr="0041382E" w:rsidRDefault="00D03EE6" w:rsidP="00D03EE6">
            <w:pPr>
              <w:jc w:val="both"/>
              <w:rPr>
                <w:rFonts w:ascii="Arial" w:eastAsiaTheme="minorHAnsi" w:hAnsi="Arial" w:cs="Arial"/>
                <w:lang w:eastAsia="lt-LT"/>
              </w:rPr>
            </w:pPr>
            <w:r w:rsidRPr="0041382E">
              <w:rPr>
                <w:rFonts w:ascii="Arial" w:hAnsi="Arial" w:cs="Arial"/>
              </w:rPr>
              <w:t>Taip, galima.</w:t>
            </w:r>
          </w:p>
          <w:p w14:paraId="37130E2F" w14:textId="77777777" w:rsidR="00D944E8" w:rsidRPr="0041382E" w:rsidRDefault="00D944E8" w:rsidP="00D944E8">
            <w:pPr>
              <w:jc w:val="both"/>
              <w:rPr>
                <w:rFonts w:ascii="Arial" w:hAnsi="Arial" w:cs="Arial"/>
              </w:rPr>
            </w:pPr>
          </w:p>
        </w:tc>
      </w:tr>
      <w:tr w:rsidR="00D944E8" w:rsidRPr="00B83A03" w14:paraId="1B693C33" w14:textId="77777777" w:rsidTr="006A3CC3">
        <w:trPr>
          <w:trHeight w:val="982"/>
        </w:trPr>
        <w:tc>
          <w:tcPr>
            <w:tcW w:w="562" w:type="dxa"/>
          </w:tcPr>
          <w:p w14:paraId="794A4A37" w14:textId="2AF34C42" w:rsidR="00D944E8" w:rsidRDefault="005841B0" w:rsidP="00D944E8">
            <w:pPr>
              <w:jc w:val="both"/>
              <w:rPr>
                <w:rFonts w:ascii="Arial" w:hAnsi="Arial" w:cs="Arial"/>
              </w:rPr>
            </w:pPr>
            <w:r>
              <w:rPr>
                <w:rFonts w:ascii="Arial" w:hAnsi="Arial" w:cs="Arial"/>
              </w:rPr>
              <w:t>34</w:t>
            </w:r>
            <w:r w:rsidR="00C31776">
              <w:rPr>
                <w:rFonts w:ascii="Arial" w:hAnsi="Arial" w:cs="Arial"/>
              </w:rPr>
              <w:t>.</w:t>
            </w:r>
          </w:p>
        </w:tc>
        <w:tc>
          <w:tcPr>
            <w:tcW w:w="1418" w:type="dxa"/>
          </w:tcPr>
          <w:p w14:paraId="320E243B" w14:textId="77777777" w:rsidR="00D944E8" w:rsidRPr="0041382E" w:rsidRDefault="00D944E8" w:rsidP="00F92A9F">
            <w:pPr>
              <w:ind w:left="-113" w:right="-103"/>
              <w:jc w:val="both"/>
              <w:rPr>
                <w:rFonts w:ascii="Arial" w:eastAsiaTheme="minorHAnsi" w:hAnsi="Arial" w:cs="Arial"/>
                <w:lang w:eastAsia="lt-LT"/>
              </w:rPr>
            </w:pPr>
          </w:p>
        </w:tc>
        <w:tc>
          <w:tcPr>
            <w:tcW w:w="5528" w:type="dxa"/>
          </w:tcPr>
          <w:p w14:paraId="6390B5D6" w14:textId="77777777" w:rsidR="00D944E8" w:rsidRPr="0041382E" w:rsidRDefault="00D944E8" w:rsidP="00D944E8">
            <w:pPr>
              <w:jc w:val="both"/>
              <w:rPr>
                <w:rFonts w:ascii="Arial" w:eastAsiaTheme="minorHAnsi" w:hAnsi="Arial" w:cs="Arial"/>
                <w:b/>
                <w:bCs/>
                <w:lang w:eastAsia="lt-LT"/>
              </w:rPr>
            </w:pPr>
          </w:p>
        </w:tc>
        <w:tc>
          <w:tcPr>
            <w:tcW w:w="2977" w:type="dxa"/>
          </w:tcPr>
          <w:p w14:paraId="5256E43A" w14:textId="77777777" w:rsidR="00811C8C" w:rsidRPr="0041382E" w:rsidRDefault="00811C8C" w:rsidP="00811C8C">
            <w:pPr>
              <w:jc w:val="both"/>
              <w:rPr>
                <w:rFonts w:ascii="Arial" w:eastAsiaTheme="minorHAnsi" w:hAnsi="Arial" w:cs="Arial"/>
                <w:lang w:eastAsia="lt-LT"/>
              </w:rPr>
            </w:pPr>
            <w:r w:rsidRPr="0041382E">
              <w:rPr>
                <w:rFonts w:ascii="Arial" w:eastAsiaTheme="minorHAnsi" w:hAnsi="Arial" w:cs="Arial"/>
                <w:b/>
                <w:bCs/>
                <w:lang w:eastAsia="lt-LT"/>
              </w:rPr>
              <w:t>Poz.20</w:t>
            </w:r>
            <w:r w:rsidRPr="0041382E">
              <w:rPr>
                <w:rFonts w:ascii="Arial" w:eastAsiaTheme="minorHAnsi" w:hAnsi="Arial" w:cs="Arial"/>
                <w:lang w:eastAsia="lt-LT"/>
              </w:rPr>
              <w:t xml:space="preserve"> – Garantija balistinių paketų 10 metų (pagal TS)  </w:t>
            </w:r>
          </w:p>
          <w:p w14:paraId="6A7E55B1" w14:textId="77777777" w:rsidR="00811C8C" w:rsidRPr="0041382E" w:rsidRDefault="00811C8C" w:rsidP="00811C8C">
            <w:pPr>
              <w:jc w:val="both"/>
              <w:rPr>
                <w:rFonts w:ascii="Arial" w:eastAsiaTheme="minorHAnsi" w:hAnsi="Arial" w:cs="Arial"/>
                <w:lang w:eastAsia="lt-LT"/>
              </w:rPr>
            </w:pPr>
            <w:proofErr w:type="spellStart"/>
            <w:r w:rsidRPr="0041382E">
              <w:rPr>
                <w:rFonts w:ascii="Arial" w:eastAsiaTheme="minorHAnsi" w:hAnsi="Arial" w:cs="Arial"/>
                <w:b/>
                <w:bCs/>
                <w:lang w:eastAsia="lt-LT"/>
              </w:rPr>
              <w:t>Poz</w:t>
            </w:r>
            <w:proofErr w:type="spellEnd"/>
            <w:r w:rsidRPr="0041382E">
              <w:rPr>
                <w:rFonts w:ascii="Arial" w:eastAsiaTheme="minorHAnsi" w:hAnsi="Arial" w:cs="Arial"/>
                <w:b/>
                <w:bCs/>
                <w:lang w:eastAsia="lt-LT"/>
              </w:rPr>
              <w:t>. 32</w:t>
            </w:r>
            <w:r w:rsidRPr="0041382E">
              <w:rPr>
                <w:rFonts w:ascii="Arial" w:eastAsiaTheme="minorHAnsi" w:hAnsi="Arial" w:cs="Arial"/>
                <w:lang w:eastAsia="lt-LT"/>
              </w:rPr>
              <w:t xml:space="preserve"> -  Garantinis terminas įmautėms – 5 metai (pagal TS)</w:t>
            </w:r>
          </w:p>
          <w:p w14:paraId="419CBABE" w14:textId="77777777" w:rsidR="00D944E8" w:rsidRPr="0041382E" w:rsidRDefault="00D944E8" w:rsidP="00D944E8">
            <w:pPr>
              <w:jc w:val="both"/>
              <w:rPr>
                <w:rFonts w:ascii="Arial" w:eastAsiaTheme="minorHAnsi" w:hAnsi="Arial" w:cs="Arial"/>
                <w:lang w:eastAsia="lt-LT"/>
              </w:rPr>
            </w:pPr>
          </w:p>
        </w:tc>
        <w:tc>
          <w:tcPr>
            <w:tcW w:w="4111" w:type="dxa"/>
          </w:tcPr>
          <w:p w14:paraId="34B4E95C" w14:textId="19D05CBE" w:rsidR="00D944E8" w:rsidRPr="0041382E" w:rsidRDefault="00D24829" w:rsidP="00863DB4">
            <w:pPr>
              <w:jc w:val="both"/>
              <w:rPr>
                <w:rFonts w:ascii="Arial" w:hAnsi="Arial" w:cs="Arial"/>
              </w:rPr>
            </w:pPr>
            <w:r w:rsidRPr="00531FBC">
              <w:rPr>
                <w:rFonts w:ascii="Arial" w:eastAsiaTheme="minorHAnsi" w:hAnsi="Arial" w:cs="Arial"/>
                <w:lang w:eastAsia="lt-LT"/>
              </w:rPr>
              <w:t xml:space="preserve">Balistiniai paketai dedami į įmautę, todėl yra mažiau veikiami išorinių veiksnių ir gali turėti ilgesnį garantinį laikotarpį. Įmautės, kurios tiesiogiai susiduria su išoriniais veiksniais, gali turėti trumpesnį garantinį laikotarpį, nes jos greičiau nusidėvi ir jų keitimas yra ekonomiškai efektyvesnis. Ši garantijų schema užtikrina, kad tiek balistiniai paketai, tiek </w:t>
            </w:r>
            <w:r w:rsidRPr="00531FBC">
              <w:rPr>
                <w:rFonts w:ascii="Arial" w:eastAsiaTheme="minorHAnsi" w:hAnsi="Arial" w:cs="Arial"/>
                <w:lang w:eastAsia="lt-LT"/>
              </w:rPr>
              <w:lastRenderedPageBreak/>
              <w:t>įmautės veiksmingai apsaugotų vartotojus per nustatytą laikotarpį.</w:t>
            </w:r>
          </w:p>
        </w:tc>
      </w:tr>
      <w:tr w:rsidR="00D944E8" w:rsidRPr="00B83A03" w14:paraId="05DE169F" w14:textId="77777777" w:rsidTr="006A3CC3">
        <w:trPr>
          <w:trHeight w:val="982"/>
        </w:trPr>
        <w:tc>
          <w:tcPr>
            <w:tcW w:w="562" w:type="dxa"/>
          </w:tcPr>
          <w:p w14:paraId="58DA17CF" w14:textId="69829739" w:rsidR="00D944E8" w:rsidRDefault="005841B0" w:rsidP="00D944E8">
            <w:pPr>
              <w:jc w:val="both"/>
              <w:rPr>
                <w:rFonts w:ascii="Arial" w:hAnsi="Arial" w:cs="Arial"/>
              </w:rPr>
            </w:pPr>
            <w:r>
              <w:rPr>
                <w:rFonts w:ascii="Arial" w:hAnsi="Arial" w:cs="Arial"/>
              </w:rPr>
              <w:lastRenderedPageBreak/>
              <w:t>35</w:t>
            </w:r>
            <w:r w:rsidR="00C31776">
              <w:rPr>
                <w:rFonts w:ascii="Arial" w:hAnsi="Arial" w:cs="Arial"/>
              </w:rPr>
              <w:t>.</w:t>
            </w:r>
          </w:p>
        </w:tc>
        <w:tc>
          <w:tcPr>
            <w:tcW w:w="1418" w:type="dxa"/>
          </w:tcPr>
          <w:p w14:paraId="41D0577C" w14:textId="77777777" w:rsidR="00D944E8" w:rsidRPr="0041382E" w:rsidRDefault="00D944E8" w:rsidP="00F92A9F">
            <w:pPr>
              <w:ind w:left="-113" w:right="-103"/>
              <w:jc w:val="both"/>
              <w:rPr>
                <w:rFonts w:ascii="Arial" w:eastAsiaTheme="minorHAnsi" w:hAnsi="Arial" w:cs="Arial"/>
                <w:lang w:eastAsia="lt-LT"/>
              </w:rPr>
            </w:pPr>
          </w:p>
        </w:tc>
        <w:tc>
          <w:tcPr>
            <w:tcW w:w="5528" w:type="dxa"/>
          </w:tcPr>
          <w:p w14:paraId="70B9107A" w14:textId="77777777" w:rsidR="00D944E8" w:rsidRPr="0041382E" w:rsidRDefault="00D944E8" w:rsidP="00D944E8">
            <w:pPr>
              <w:jc w:val="both"/>
              <w:rPr>
                <w:rFonts w:ascii="Arial" w:eastAsiaTheme="minorHAnsi" w:hAnsi="Arial" w:cs="Arial"/>
                <w:b/>
                <w:bCs/>
                <w:lang w:eastAsia="lt-LT"/>
              </w:rPr>
            </w:pPr>
          </w:p>
        </w:tc>
        <w:tc>
          <w:tcPr>
            <w:tcW w:w="2977" w:type="dxa"/>
          </w:tcPr>
          <w:p w14:paraId="6351DF9E" w14:textId="51F05A5F" w:rsidR="00066C77" w:rsidRPr="0041382E" w:rsidRDefault="00066C77" w:rsidP="00066C77">
            <w:pPr>
              <w:jc w:val="both"/>
              <w:rPr>
                <w:rFonts w:ascii="Arial" w:eastAsiaTheme="minorHAnsi" w:hAnsi="Arial" w:cs="Arial"/>
                <w:lang w:eastAsia="lt-LT"/>
              </w:rPr>
            </w:pPr>
            <w:proofErr w:type="spellStart"/>
            <w:r w:rsidRPr="0041382E">
              <w:rPr>
                <w:rFonts w:ascii="Arial" w:eastAsiaTheme="minorHAnsi" w:hAnsi="Arial" w:cs="Arial"/>
                <w:b/>
                <w:bCs/>
                <w:lang w:eastAsia="lt-LT"/>
              </w:rPr>
              <w:t>Poz</w:t>
            </w:r>
            <w:proofErr w:type="spellEnd"/>
            <w:r w:rsidRPr="0041382E">
              <w:rPr>
                <w:rFonts w:ascii="Arial" w:eastAsiaTheme="minorHAnsi" w:hAnsi="Arial" w:cs="Arial"/>
                <w:b/>
                <w:bCs/>
                <w:lang w:eastAsia="lt-LT"/>
              </w:rPr>
              <w:t>. 20, 21</w:t>
            </w:r>
            <w:r w:rsidRPr="0041382E">
              <w:rPr>
                <w:rFonts w:ascii="Arial" w:eastAsiaTheme="minorHAnsi" w:hAnsi="Arial" w:cs="Arial"/>
                <w:lang w:eastAsia="lt-LT"/>
              </w:rPr>
              <w:t xml:space="preserve"> </w:t>
            </w:r>
            <w:r w:rsidR="00863DB4">
              <w:rPr>
                <w:rFonts w:ascii="Arial" w:eastAsiaTheme="minorHAnsi" w:hAnsi="Arial" w:cs="Arial"/>
                <w:lang w:eastAsia="lt-LT"/>
              </w:rPr>
              <w:t>–</w:t>
            </w:r>
            <w:r w:rsidRPr="0041382E">
              <w:rPr>
                <w:rFonts w:ascii="Arial" w:eastAsiaTheme="minorHAnsi" w:hAnsi="Arial" w:cs="Arial"/>
                <w:lang w:eastAsia="lt-LT"/>
              </w:rPr>
              <w:t xml:space="preserve"> Nei viena iš akredituotų laboratorijų neišduoda garantinio laikotarpio sertifikato. Garantinį laikotarpį nustato ir patvirtina gamintojas</w:t>
            </w:r>
          </w:p>
          <w:p w14:paraId="06BA0FC3" w14:textId="77777777" w:rsidR="00D944E8" w:rsidRPr="0041382E" w:rsidRDefault="00D944E8" w:rsidP="00D944E8">
            <w:pPr>
              <w:jc w:val="both"/>
              <w:rPr>
                <w:rFonts w:ascii="Arial" w:eastAsiaTheme="minorHAnsi" w:hAnsi="Arial" w:cs="Arial"/>
                <w:lang w:eastAsia="lt-LT"/>
              </w:rPr>
            </w:pPr>
          </w:p>
        </w:tc>
        <w:tc>
          <w:tcPr>
            <w:tcW w:w="4111" w:type="dxa"/>
          </w:tcPr>
          <w:p w14:paraId="2AE20644" w14:textId="77777777" w:rsidR="00C25A33" w:rsidRPr="0041382E" w:rsidRDefault="00C25A33" w:rsidP="00C25A33">
            <w:pPr>
              <w:jc w:val="both"/>
              <w:rPr>
                <w:rFonts w:ascii="Arial" w:eastAsia="Arial" w:hAnsi="Arial" w:cs="Arial"/>
                <w:kern w:val="3"/>
                <w:lang w:bidi="en-US"/>
              </w:rPr>
            </w:pPr>
            <w:r w:rsidRPr="0041382E">
              <w:rPr>
                <w:rFonts w:ascii="Arial" w:eastAsia="Arial" w:hAnsi="Arial" w:cs="Arial"/>
                <w:kern w:val="3"/>
                <w:lang w:bidi="en-US"/>
              </w:rPr>
              <w:t>Garantija balistiniams paketams turi būti suteikta liemenės gamintojo. Garantijos termino nustatymas turi būti paremtas balistinius tyrimus atlikusios laboratorijos atitikties tyrimo ataskaita ir protokolais.</w:t>
            </w:r>
          </w:p>
          <w:p w14:paraId="2AFB4DA2" w14:textId="77777777" w:rsidR="00D944E8" w:rsidRPr="0041382E" w:rsidRDefault="00D944E8" w:rsidP="00D944E8">
            <w:pPr>
              <w:jc w:val="both"/>
              <w:rPr>
                <w:rFonts w:ascii="Arial" w:hAnsi="Arial" w:cs="Arial"/>
              </w:rPr>
            </w:pPr>
          </w:p>
        </w:tc>
      </w:tr>
      <w:tr w:rsidR="00D944E8" w:rsidRPr="00B83A03" w14:paraId="767A36DE" w14:textId="77777777" w:rsidTr="006A3CC3">
        <w:trPr>
          <w:trHeight w:val="982"/>
        </w:trPr>
        <w:tc>
          <w:tcPr>
            <w:tcW w:w="562" w:type="dxa"/>
          </w:tcPr>
          <w:p w14:paraId="62059432" w14:textId="0CC7C13C" w:rsidR="00D944E8" w:rsidRDefault="005841B0" w:rsidP="00D944E8">
            <w:pPr>
              <w:jc w:val="both"/>
              <w:rPr>
                <w:rFonts w:ascii="Arial" w:hAnsi="Arial" w:cs="Arial"/>
              </w:rPr>
            </w:pPr>
            <w:r>
              <w:rPr>
                <w:rFonts w:ascii="Arial" w:hAnsi="Arial" w:cs="Arial"/>
              </w:rPr>
              <w:t>36</w:t>
            </w:r>
            <w:r w:rsidR="00C31776">
              <w:rPr>
                <w:rFonts w:ascii="Arial" w:hAnsi="Arial" w:cs="Arial"/>
              </w:rPr>
              <w:t>.</w:t>
            </w:r>
          </w:p>
        </w:tc>
        <w:tc>
          <w:tcPr>
            <w:tcW w:w="1418" w:type="dxa"/>
          </w:tcPr>
          <w:p w14:paraId="0B133615" w14:textId="77777777" w:rsidR="00D944E8" w:rsidRPr="0041382E" w:rsidRDefault="00D944E8" w:rsidP="00F92A9F">
            <w:pPr>
              <w:ind w:left="-113" w:right="-103"/>
              <w:jc w:val="both"/>
              <w:rPr>
                <w:rFonts w:ascii="Arial" w:eastAsiaTheme="minorHAnsi" w:hAnsi="Arial" w:cs="Arial"/>
                <w:lang w:eastAsia="lt-LT"/>
              </w:rPr>
            </w:pPr>
          </w:p>
        </w:tc>
        <w:tc>
          <w:tcPr>
            <w:tcW w:w="5528" w:type="dxa"/>
          </w:tcPr>
          <w:p w14:paraId="7B0E7707" w14:textId="77777777" w:rsidR="00D944E8" w:rsidRPr="0041382E" w:rsidRDefault="00D944E8" w:rsidP="00D944E8">
            <w:pPr>
              <w:jc w:val="both"/>
              <w:rPr>
                <w:rFonts w:ascii="Arial" w:eastAsiaTheme="minorHAnsi" w:hAnsi="Arial" w:cs="Arial"/>
                <w:b/>
                <w:bCs/>
                <w:lang w:eastAsia="lt-LT"/>
              </w:rPr>
            </w:pPr>
          </w:p>
        </w:tc>
        <w:tc>
          <w:tcPr>
            <w:tcW w:w="2977" w:type="dxa"/>
          </w:tcPr>
          <w:p w14:paraId="63342E20" w14:textId="77777777" w:rsidR="0084028C" w:rsidRPr="0041382E" w:rsidRDefault="0084028C" w:rsidP="0084028C">
            <w:pPr>
              <w:jc w:val="both"/>
              <w:rPr>
                <w:rFonts w:ascii="Arial" w:eastAsiaTheme="minorHAnsi" w:hAnsi="Arial" w:cs="Arial"/>
                <w:lang w:eastAsia="lt-LT"/>
              </w:rPr>
            </w:pPr>
            <w:proofErr w:type="spellStart"/>
            <w:r w:rsidRPr="0041382E">
              <w:rPr>
                <w:rFonts w:ascii="Arial" w:eastAsiaTheme="minorHAnsi" w:hAnsi="Arial" w:cs="Arial"/>
                <w:b/>
                <w:bCs/>
                <w:lang w:eastAsia="lt-LT"/>
              </w:rPr>
              <w:t>Poz</w:t>
            </w:r>
            <w:proofErr w:type="spellEnd"/>
            <w:r w:rsidRPr="0041382E">
              <w:rPr>
                <w:rFonts w:ascii="Arial" w:eastAsiaTheme="minorHAnsi" w:hAnsi="Arial" w:cs="Arial"/>
                <w:b/>
                <w:bCs/>
                <w:lang w:eastAsia="lt-LT"/>
              </w:rPr>
              <w:t>. 25</w:t>
            </w:r>
            <w:r w:rsidRPr="0041382E">
              <w:rPr>
                <w:rFonts w:ascii="Arial" w:eastAsiaTheme="minorHAnsi" w:hAnsi="Arial" w:cs="Arial"/>
                <w:lang w:eastAsia="lt-LT"/>
              </w:rPr>
              <w:t xml:space="preserve"> – kokia galima balistinių paketų storio paklaida?</w:t>
            </w:r>
          </w:p>
          <w:p w14:paraId="74F9389B" w14:textId="77777777" w:rsidR="00D944E8" w:rsidRPr="0041382E" w:rsidRDefault="00D944E8" w:rsidP="00D944E8">
            <w:pPr>
              <w:jc w:val="both"/>
              <w:rPr>
                <w:rFonts w:ascii="Arial" w:eastAsiaTheme="minorHAnsi" w:hAnsi="Arial" w:cs="Arial"/>
                <w:lang w:eastAsia="lt-LT"/>
              </w:rPr>
            </w:pPr>
          </w:p>
        </w:tc>
        <w:tc>
          <w:tcPr>
            <w:tcW w:w="4111" w:type="dxa"/>
          </w:tcPr>
          <w:p w14:paraId="63C882DE" w14:textId="77777777" w:rsidR="00863DB4" w:rsidRPr="006A3CC3" w:rsidRDefault="000F6D71" w:rsidP="000F6D71">
            <w:pPr>
              <w:jc w:val="both"/>
              <w:rPr>
                <w:rFonts w:ascii="Arial" w:eastAsiaTheme="minorHAnsi" w:hAnsi="Arial" w:cs="Arial"/>
                <w:lang w:eastAsia="lt-LT"/>
              </w:rPr>
            </w:pPr>
            <w:r w:rsidRPr="006A3CC3">
              <w:rPr>
                <w:rFonts w:ascii="Arial" w:eastAsiaTheme="minorHAnsi" w:hAnsi="Arial" w:cs="Arial"/>
                <w:lang w:eastAsia="lt-LT"/>
              </w:rPr>
              <w:t>Tiksliname Techninės specifikacijos 24 p.</w:t>
            </w:r>
            <w:r w:rsidRPr="006A3CC3">
              <w:t xml:space="preserve"> </w:t>
            </w:r>
            <w:r w:rsidR="00863DB4" w:rsidRPr="006A3CC3">
              <w:t>„</w:t>
            </w:r>
            <w:r w:rsidR="00863DB4" w:rsidRPr="006A3CC3">
              <w:rPr>
                <w:rFonts w:ascii="Arial" w:eastAsiaTheme="minorHAnsi" w:hAnsi="Arial" w:cs="Arial"/>
                <w:lang w:eastAsia="lt-LT"/>
              </w:rPr>
              <w:t>Balistinių paketų storis</w:t>
            </w:r>
            <w:r w:rsidR="00863DB4" w:rsidRPr="006A3CC3">
              <w:rPr>
                <w:rFonts w:ascii="Arial" w:hAnsi="Arial" w:cs="Arial"/>
              </w:rPr>
              <w:t xml:space="preserve">“ </w:t>
            </w:r>
            <w:r w:rsidR="00863DB4" w:rsidRPr="006A3CC3">
              <w:rPr>
                <w:rFonts w:ascii="Arial" w:eastAsiaTheme="minorHAnsi" w:hAnsi="Arial" w:cs="Arial"/>
                <w:lang w:eastAsia="lt-LT"/>
              </w:rPr>
              <w:t>ir jis išdėstomas taip:</w:t>
            </w:r>
          </w:p>
          <w:p w14:paraId="13826FC0" w14:textId="21F53E45" w:rsidR="000F6D71" w:rsidRPr="006A3CC3" w:rsidRDefault="00863DB4" w:rsidP="000F6D71">
            <w:pPr>
              <w:jc w:val="both"/>
              <w:rPr>
                <w:rFonts w:ascii="Arial" w:eastAsiaTheme="minorHAnsi" w:hAnsi="Arial" w:cs="Arial"/>
                <w:lang w:eastAsia="lt-LT"/>
              </w:rPr>
            </w:pPr>
            <w:r w:rsidRPr="006A3CC3">
              <w:rPr>
                <w:rFonts w:ascii="Arial" w:eastAsiaTheme="minorHAnsi" w:hAnsi="Arial" w:cs="Arial"/>
                <w:lang w:eastAsia="lt-LT"/>
              </w:rPr>
              <w:t>„</w:t>
            </w:r>
            <w:r w:rsidR="000F6D71" w:rsidRPr="006A3CC3">
              <w:rPr>
                <w:rFonts w:ascii="Arial" w:eastAsiaTheme="minorHAnsi" w:hAnsi="Arial" w:cs="Arial"/>
                <w:lang w:eastAsia="lt-LT"/>
              </w:rPr>
              <w:t xml:space="preserve">Kartu su apvalkalu – ne daugiau, kaip 6 mm. </w:t>
            </w:r>
            <w:r w:rsidR="000F6D71" w:rsidRPr="006A3CC3">
              <w:rPr>
                <w:rFonts w:ascii="Arial" w:eastAsiaTheme="minorHAnsi" w:hAnsi="Arial" w:cs="Arial"/>
                <w:b/>
                <w:bCs/>
                <w:lang w:eastAsia="lt-LT"/>
              </w:rPr>
              <w:t>Galima paklaida ±0.5 mm iki ±1 mm</w:t>
            </w:r>
            <w:r w:rsidR="000F6D71" w:rsidRPr="006A3CC3">
              <w:rPr>
                <w:rFonts w:ascii="Arial" w:eastAsiaTheme="minorHAnsi" w:hAnsi="Arial" w:cs="Arial"/>
                <w:lang w:eastAsia="lt-LT"/>
              </w:rPr>
              <w:t>”.</w:t>
            </w:r>
          </w:p>
          <w:p w14:paraId="38B4E019" w14:textId="77777777" w:rsidR="00863DB4" w:rsidRPr="0041382E" w:rsidRDefault="00863DB4" w:rsidP="000F6D71">
            <w:pPr>
              <w:jc w:val="both"/>
              <w:rPr>
                <w:rFonts w:ascii="Arial" w:eastAsiaTheme="minorHAnsi" w:hAnsi="Arial" w:cs="Arial"/>
                <w:lang w:eastAsia="lt-LT"/>
              </w:rPr>
            </w:pPr>
          </w:p>
          <w:p w14:paraId="0E05C27D" w14:textId="77777777" w:rsidR="000F6D71" w:rsidRPr="0041382E" w:rsidRDefault="000F6D71" w:rsidP="000F6D71">
            <w:pPr>
              <w:jc w:val="both"/>
              <w:rPr>
                <w:rFonts w:ascii="Arial" w:eastAsiaTheme="minorHAnsi" w:hAnsi="Arial" w:cs="Arial"/>
                <w:lang w:eastAsia="lt-LT"/>
              </w:rPr>
            </w:pPr>
            <w:r w:rsidRPr="0041382E">
              <w:rPr>
                <w:rFonts w:ascii="Arial" w:eastAsiaTheme="minorHAnsi" w:hAnsi="Arial" w:cs="Arial"/>
                <w:lang w:eastAsia="lt-LT"/>
              </w:rPr>
              <w:t>Atitinkamai yra tikslinama Pasiūlymo formoje esanti atitikties lentelė.</w:t>
            </w:r>
          </w:p>
          <w:p w14:paraId="17FD9643" w14:textId="77777777" w:rsidR="00D944E8" w:rsidRPr="0041382E" w:rsidRDefault="00D944E8" w:rsidP="00D944E8">
            <w:pPr>
              <w:jc w:val="both"/>
              <w:rPr>
                <w:rFonts w:ascii="Arial" w:hAnsi="Arial" w:cs="Arial"/>
              </w:rPr>
            </w:pPr>
          </w:p>
        </w:tc>
      </w:tr>
      <w:tr w:rsidR="00E95FC0" w:rsidRPr="00B83A03" w14:paraId="1CAEE47D" w14:textId="77777777" w:rsidTr="006A3CC3">
        <w:trPr>
          <w:trHeight w:val="982"/>
        </w:trPr>
        <w:tc>
          <w:tcPr>
            <w:tcW w:w="562" w:type="dxa"/>
          </w:tcPr>
          <w:p w14:paraId="3D52880C" w14:textId="664CE2A7" w:rsidR="00E95FC0" w:rsidRDefault="005841B0" w:rsidP="00D944E8">
            <w:pPr>
              <w:jc w:val="both"/>
              <w:rPr>
                <w:rFonts w:ascii="Arial" w:hAnsi="Arial" w:cs="Arial"/>
              </w:rPr>
            </w:pPr>
            <w:r>
              <w:rPr>
                <w:rFonts w:ascii="Arial" w:hAnsi="Arial" w:cs="Arial"/>
              </w:rPr>
              <w:t>37</w:t>
            </w:r>
            <w:r w:rsidR="00C31776">
              <w:rPr>
                <w:rFonts w:ascii="Arial" w:hAnsi="Arial" w:cs="Arial"/>
              </w:rPr>
              <w:t>.</w:t>
            </w:r>
          </w:p>
        </w:tc>
        <w:tc>
          <w:tcPr>
            <w:tcW w:w="1418" w:type="dxa"/>
          </w:tcPr>
          <w:p w14:paraId="2239FFD0" w14:textId="77777777" w:rsidR="00E95FC0" w:rsidRPr="0041382E" w:rsidRDefault="00E95FC0" w:rsidP="00F92A9F">
            <w:pPr>
              <w:ind w:left="-113" w:right="-103"/>
              <w:jc w:val="both"/>
              <w:rPr>
                <w:rFonts w:ascii="Arial" w:eastAsiaTheme="minorHAnsi" w:hAnsi="Arial" w:cs="Arial"/>
                <w:lang w:eastAsia="lt-LT"/>
              </w:rPr>
            </w:pPr>
          </w:p>
        </w:tc>
        <w:tc>
          <w:tcPr>
            <w:tcW w:w="5528" w:type="dxa"/>
          </w:tcPr>
          <w:p w14:paraId="2617A508" w14:textId="77777777" w:rsidR="00E95FC0" w:rsidRPr="0041382E" w:rsidRDefault="00E95FC0" w:rsidP="00D944E8">
            <w:pPr>
              <w:jc w:val="both"/>
              <w:rPr>
                <w:rFonts w:ascii="Arial" w:eastAsiaTheme="minorHAnsi" w:hAnsi="Arial" w:cs="Arial"/>
                <w:b/>
                <w:bCs/>
                <w:lang w:eastAsia="lt-LT"/>
              </w:rPr>
            </w:pPr>
          </w:p>
        </w:tc>
        <w:tc>
          <w:tcPr>
            <w:tcW w:w="2977" w:type="dxa"/>
          </w:tcPr>
          <w:p w14:paraId="7C806041" w14:textId="77777777" w:rsidR="00E95FC0" w:rsidRPr="0041382E" w:rsidRDefault="00E95FC0" w:rsidP="00E95FC0">
            <w:pPr>
              <w:jc w:val="both"/>
              <w:rPr>
                <w:rFonts w:ascii="Arial" w:eastAsiaTheme="minorHAnsi" w:hAnsi="Arial" w:cs="Arial"/>
                <w:lang w:eastAsia="lt-LT"/>
              </w:rPr>
            </w:pPr>
            <w:proofErr w:type="spellStart"/>
            <w:r w:rsidRPr="0041382E">
              <w:rPr>
                <w:rFonts w:ascii="Arial" w:eastAsiaTheme="minorHAnsi" w:hAnsi="Arial" w:cs="Arial"/>
                <w:b/>
                <w:bCs/>
                <w:lang w:eastAsia="lt-LT"/>
              </w:rPr>
              <w:t>Poz</w:t>
            </w:r>
            <w:proofErr w:type="spellEnd"/>
            <w:r w:rsidRPr="0041382E">
              <w:rPr>
                <w:rFonts w:ascii="Arial" w:eastAsiaTheme="minorHAnsi" w:hAnsi="Arial" w:cs="Arial"/>
                <w:b/>
                <w:bCs/>
                <w:lang w:eastAsia="lt-LT"/>
              </w:rPr>
              <w:t>. 28</w:t>
            </w:r>
            <w:r w:rsidRPr="0041382E">
              <w:rPr>
                <w:rFonts w:ascii="Arial" w:eastAsiaTheme="minorHAnsi" w:hAnsi="Arial" w:cs="Arial"/>
                <w:lang w:eastAsia="lt-LT"/>
              </w:rPr>
              <w:t xml:space="preserve"> -prašome patikslinti, ar </w:t>
            </w:r>
            <w:r w:rsidRPr="0041382E">
              <w:rPr>
                <w:rFonts w:ascii="Arial" w:eastAsiaTheme="minorHAnsi" w:hAnsi="Arial" w:cs="Arial"/>
                <w:b/>
                <w:bCs/>
                <w:u w:val="single"/>
                <w:lang w:eastAsia="lt-LT"/>
              </w:rPr>
              <w:t>,,ne daugiau 1950 g‘‘</w:t>
            </w:r>
            <w:r w:rsidRPr="0041382E">
              <w:rPr>
                <w:rFonts w:ascii="Arial" w:eastAsiaTheme="minorHAnsi" w:hAnsi="Arial" w:cs="Arial"/>
                <w:lang w:eastAsia="lt-LT"/>
              </w:rPr>
              <w:t xml:space="preserve">  yra bendras balistinių paketų svoris (lygis IIIA, standartas 06 ?</w:t>
            </w:r>
          </w:p>
          <w:p w14:paraId="7422EEE8" w14:textId="77777777" w:rsidR="00E95FC0" w:rsidRPr="0041382E" w:rsidRDefault="00E95FC0" w:rsidP="0084028C">
            <w:pPr>
              <w:jc w:val="both"/>
              <w:rPr>
                <w:rFonts w:ascii="Arial" w:eastAsiaTheme="minorHAnsi" w:hAnsi="Arial" w:cs="Arial"/>
                <w:b/>
                <w:bCs/>
                <w:lang w:eastAsia="lt-LT"/>
              </w:rPr>
            </w:pPr>
          </w:p>
        </w:tc>
        <w:tc>
          <w:tcPr>
            <w:tcW w:w="4111" w:type="dxa"/>
          </w:tcPr>
          <w:p w14:paraId="6D843EBF" w14:textId="2197B6F4" w:rsidR="00D96128" w:rsidRPr="006A3CC3" w:rsidRDefault="008A22DB" w:rsidP="008A22DB">
            <w:pPr>
              <w:jc w:val="both"/>
              <w:rPr>
                <w:rFonts w:ascii="Arial" w:eastAsiaTheme="minorHAnsi" w:hAnsi="Arial" w:cs="Arial"/>
                <w:lang w:eastAsia="lt-LT"/>
              </w:rPr>
            </w:pPr>
            <w:r w:rsidRPr="006A3CC3">
              <w:rPr>
                <w:rFonts w:ascii="Arial" w:eastAsiaTheme="minorHAnsi" w:hAnsi="Arial" w:cs="Arial"/>
                <w:lang w:eastAsia="lt-LT"/>
              </w:rPr>
              <w:t xml:space="preserve">Tikslinamas </w:t>
            </w:r>
            <w:r w:rsidR="00685467" w:rsidRPr="006A3CC3">
              <w:rPr>
                <w:rFonts w:ascii="Arial" w:eastAsiaTheme="minorHAnsi" w:hAnsi="Arial" w:cs="Arial"/>
                <w:lang w:eastAsia="lt-LT"/>
              </w:rPr>
              <w:t>Techninės specifikacijos 27 p. „Bendras balistinių paketų (L dydžio vidutinio ilgio) svoris ir jis išdėstomas taip</w:t>
            </w:r>
            <w:r w:rsidRPr="006A3CC3">
              <w:rPr>
                <w:rFonts w:ascii="Arial" w:eastAsiaTheme="minorHAnsi" w:hAnsi="Arial" w:cs="Arial"/>
                <w:lang w:eastAsia="lt-LT"/>
              </w:rPr>
              <w:t>:</w:t>
            </w:r>
            <w:r w:rsidR="00A02761" w:rsidRPr="006A3CC3">
              <w:rPr>
                <w:rFonts w:ascii="Arial" w:eastAsiaTheme="minorHAnsi" w:hAnsi="Arial" w:cs="Arial"/>
                <w:lang w:eastAsia="lt-LT"/>
              </w:rPr>
              <w:t xml:space="preserve"> </w:t>
            </w:r>
          </w:p>
          <w:p w14:paraId="05E3747B" w14:textId="0167098A" w:rsidR="00A02761" w:rsidRPr="0041382E" w:rsidRDefault="00D96128" w:rsidP="008A22DB">
            <w:pPr>
              <w:jc w:val="both"/>
              <w:rPr>
                <w:rFonts w:ascii="Arial" w:eastAsiaTheme="minorHAnsi" w:hAnsi="Arial" w:cs="Arial"/>
                <w:lang w:eastAsia="lt-LT"/>
              </w:rPr>
            </w:pPr>
            <w:r w:rsidRPr="006A3CC3">
              <w:rPr>
                <w:rFonts w:ascii="Arial" w:eastAsiaTheme="minorHAnsi" w:hAnsi="Arial" w:cs="Arial"/>
                <w:lang w:eastAsia="lt-LT"/>
              </w:rPr>
              <w:t>„</w:t>
            </w:r>
            <w:r w:rsidR="00A02761" w:rsidRPr="006A3CC3">
              <w:rPr>
                <w:rFonts w:ascii="Arial" w:eastAsiaTheme="minorHAnsi" w:hAnsi="Arial" w:cs="Arial"/>
                <w:lang w:eastAsia="lt-LT"/>
              </w:rPr>
              <w:t xml:space="preserve">Ne daugiau, kaip </w:t>
            </w:r>
            <w:r w:rsidR="00A02761" w:rsidRPr="006A3CC3">
              <w:rPr>
                <w:rFonts w:ascii="Arial" w:eastAsiaTheme="minorHAnsi" w:hAnsi="Arial" w:cs="Arial"/>
                <w:b/>
                <w:bCs/>
                <w:lang w:eastAsia="lt-LT"/>
              </w:rPr>
              <w:t>2250</w:t>
            </w:r>
            <w:r w:rsidR="00A02761" w:rsidRPr="006A3CC3">
              <w:rPr>
                <w:rFonts w:ascii="Arial" w:eastAsiaTheme="minorHAnsi" w:hAnsi="Arial" w:cs="Arial"/>
                <w:lang w:eastAsia="lt-LT"/>
              </w:rPr>
              <w:t xml:space="preserve"> g</w:t>
            </w:r>
            <w:r w:rsidR="00685467">
              <w:rPr>
                <w:rFonts w:ascii="Arial" w:eastAsiaTheme="minorHAnsi" w:hAnsi="Arial" w:cs="Arial"/>
                <w:lang w:eastAsia="lt-LT"/>
              </w:rPr>
              <w:t>“.</w:t>
            </w:r>
          </w:p>
          <w:p w14:paraId="43948829" w14:textId="77777777" w:rsidR="00A02761" w:rsidRDefault="00A02761" w:rsidP="008A22DB">
            <w:pPr>
              <w:jc w:val="both"/>
              <w:rPr>
                <w:rFonts w:ascii="Arial" w:eastAsiaTheme="minorHAnsi" w:hAnsi="Arial" w:cs="Arial"/>
                <w:lang w:eastAsia="lt-LT"/>
              </w:rPr>
            </w:pPr>
          </w:p>
          <w:p w14:paraId="4F1AB0D4" w14:textId="3FFF6362" w:rsidR="008A22DB" w:rsidRPr="0041382E" w:rsidRDefault="008A22DB" w:rsidP="008A22DB">
            <w:pPr>
              <w:jc w:val="both"/>
              <w:rPr>
                <w:rFonts w:ascii="Arial" w:eastAsiaTheme="minorHAnsi" w:hAnsi="Arial" w:cs="Arial"/>
                <w:lang w:eastAsia="lt-LT"/>
              </w:rPr>
            </w:pPr>
            <w:r w:rsidRPr="0041382E">
              <w:rPr>
                <w:rFonts w:ascii="Arial" w:eastAsiaTheme="minorHAnsi" w:hAnsi="Arial" w:cs="Arial"/>
                <w:lang w:eastAsia="lt-LT"/>
              </w:rPr>
              <w:t>Atitinkamai yra tikslinama Pasiūlymo formoje esanti atitikties lentelė.</w:t>
            </w:r>
          </w:p>
          <w:p w14:paraId="7B3433A9" w14:textId="77777777" w:rsidR="00E95FC0" w:rsidRPr="00531FBC" w:rsidRDefault="00E95FC0" w:rsidP="000F6D71">
            <w:pPr>
              <w:jc w:val="both"/>
              <w:rPr>
                <w:rFonts w:ascii="Arial" w:eastAsiaTheme="minorHAnsi" w:hAnsi="Arial" w:cs="Arial"/>
                <w:lang w:eastAsia="lt-LT"/>
              </w:rPr>
            </w:pPr>
          </w:p>
        </w:tc>
      </w:tr>
      <w:tr w:rsidR="00E0737E" w:rsidRPr="00B83A03" w14:paraId="783D2BA0" w14:textId="77777777" w:rsidTr="006A3CC3">
        <w:trPr>
          <w:trHeight w:val="982"/>
        </w:trPr>
        <w:tc>
          <w:tcPr>
            <w:tcW w:w="562" w:type="dxa"/>
          </w:tcPr>
          <w:p w14:paraId="737BA30F" w14:textId="446015B5" w:rsidR="00E0737E" w:rsidRDefault="005841B0" w:rsidP="00D944E8">
            <w:pPr>
              <w:jc w:val="both"/>
              <w:rPr>
                <w:rFonts w:ascii="Arial" w:hAnsi="Arial" w:cs="Arial"/>
              </w:rPr>
            </w:pPr>
            <w:r>
              <w:rPr>
                <w:rFonts w:ascii="Arial" w:hAnsi="Arial" w:cs="Arial"/>
              </w:rPr>
              <w:t>38</w:t>
            </w:r>
            <w:r w:rsidR="00C31776">
              <w:rPr>
                <w:rFonts w:ascii="Arial" w:hAnsi="Arial" w:cs="Arial"/>
              </w:rPr>
              <w:t>.</w:t>
            </w:r>
          </w:p>
        </w:tc>
        <w:tc>
          <w:tcPr>
            <w:tcW w:w="1418" w:type="dxa"/>
          </w:tcPr>
          <w:p w14:paraId="692B6B8F" w14:textId="77777777" w:rsidR="00E0737E" w:rsidRPr="0041382E" w:rsidRDefault="00E0737E" w:rsidP="006A3CC3">
            <w:pPr>
              <w:ind w:left="-113" w:right="-103"/>
              <w:jc w:val="both"/>
              <w:rPr>
                <w:rFonts w:ascii="Arial" w:eastAsiaTheme="minorHAnsi" w:hAnsi="Arial" w:cs="Arial"/>
                <w:lang w:eastAsia="lt-LT"/>
              </w:rPr>
            </w:pPr>
          </w:p>
        </w:tc>
        <w:tc>
          <w:tcPr>
            <w:tcW w:w="5528" w:type="dxa"/>
          </w:tcPr>
          <w:p w14:paraId="41CA498E" w14:textId="77777777" w:rsidR="00E0737E" w:rsidRPr="0041382E" w:rsidRDefault="00E0737E" w:rsidP="00D944E8">
            <w:pPr>
              <w:jc w:val="both"/>
              <w:rPr>
                <w:rFonts w:ascii="Arial" w:eastAsiaTheme="minorHAnsi" w:hAnsi="Arial" w:cs="Arial"/>
                <w:b/>
                <w:bCs/>
                <w:lang w:eastAsia="lt-LT"/>
              </w:rPr>
            </w:pPr>
          </w:p>
        </w:tc>
        <w:tc>
          <w:tcPr>
            <w:tcW w:w="2977" w:type="dxa"/>
          </w:tcPr>
          <w:p w14:paraId="5DBF9AD3" w14:textId="77777777" w:rsidR="00E0737E" w:rsidRPr="0041382E" w:rsidRDefault="00E0737E" w:rsidP="00E0737E">
            <w:pPr>
              <w:jc w:val="both"/>
              <w:rPr>
                <w:rFonts w:ascii="Arial" w:eastAsiaTheme="minorHAnsi" w:hAnsi="Arial" w:cs="Arial"/>
                <w:lang w:eastAsia="lt-LT"/>
              </w:rPr>
            </w:pPr>
            <w:proofErr w:type="spellStart"/>
            <w:r w:rsidRPr="0041382E">
              <w:rPr>
                <w:rFonts w:ascii="Arial" w:eastAsiaTheme="minorHAnsi" w:hAnsi="Arial" w:cs="Arial"/>
                <w:b/>
                <w:bCs/>
                <w:lang w:eastAsia="lt-LT"/>
              </w:rPr>
              <w:t>Poz</w:t>
            </w:r>
            <w:proofErr w:type="spellEnd"/>
            <w:r w:rsidRPr="0041382E">
              <w:rPr>
                <w:rFonts w:ascii="Arial" w:eastAsiaTheme="minorHAnsi" w:hAnsi="Arial" w:cs="Arial"/>
                <w:b/>
                <w:bCs/>
                <w:lang w:eastAsia="lt-LT"/>
              </w:rPr>
              <w:t>. 36</w:t>
            </w:r>
            <w:r w:rsidRPr="0041382E">
              <w:rPr>
                <w:rFonts w:ascii="Arial" w:eastAsiaTheme="minorHAnsi" w:hAnsi="Arial" w:cs="Arial"/>
                <w:lang w:eastAsia="lt-LT"/>
              </w:rPr>
              <w:t xml:space="preserve"> -</w:t>
            </w:r>
            <w:r>
              <w:rPr>
                <w:rFonts w:ascii="Arial" w:eastAsiaTheme="minorHAnsi" w:hAnsi="Arial" w:cs="Arial"/>
                <w:lang w:eastAsia="lt-LT"/>
              </w:rPr>
              <w:t xml:space="preserve"> </w:t>
            </w:r>
            <w:r w:rsidRPr="0041382E">
              <w:rPr>
                <w:rFonts w:ascii="Arial" w:eastAsiaTheme="minorHAnsi" w:hAnsi="Arial" w:cs="Arial"/>
                <w:lang w:eastAsia="lt-LT"/>
              </w:rPr>
              <w:t xml:space="preserve">ar priimtinas yra </w:t>
            </w:r>
            <w:proofErr w:type="spellStart"/>
            <w:r w:rsidRPr="0041382E">
              <w:rPr>
                <w:rFonts w:ascii="Arial" w:eastAsiaTheme="minorHAnsi" w:hAnsi="Arial" w:cs="Arial"/>
                <w:lang w:eastAsia="lt-LT"/>
              </w:rPr>
              <w:t>velcro</w:t>
            </w:r>
            <w:proofErr w:type="spellEnd"/>
            <w:r w:rsidRPr="0041382E">
              <w:rPr>
                <w:rFonts w:ascii="Arial" w:eastAsiaTheme="minorHAnsi" w:hAnsi="Arial" w:cs="Arial"/>
                <w:lang w:eastAsia="lt-LT"/>
              </w:rPr>
              <w:t xml:space="preserve"> uždarymo sprendimas?</w:t>
            </w:r>
          </w:p>
          <w:p w14:paraId="0874A90D" w14:textId="77777777" w:rsidR="00E0737E" w:rsidRPr="0041382E" w:rsidRDefault="00E0737E" w:rsidP="00E95FC0">
            <w:pPr>
              <w:jc w:val="both"/>
              <w:rPr>
                <w:rFonts w:ascii="Arial" w:eastAsiaTheme="minorHAnsi" w:hAnsi="Arial" w:cs="Arial"/>
                <w:b/>
                <w:bCs/>
                <w:lang w:eastAsia="lt-LT"/>
              </w:rPr>
            </w:pPr>
          </w:p>
        </w:tc>
        <w:tc>
          <w:tcPr>
            <w:tcW w:w="4111" w:type="dxa"/>
          </w:tcPr>
          <w:p w14:paraId="3DC2077D" w14:textId="1E5E42A2" w:rsidR="00C63B2B" w:rsidRPr="0041382E" w:rsidRDefault="008F1807" w:rsidP="00C63B2B">
            <w:pPr>
              <w:jc w:val="both"/>
              <w:rPr>
                <w:rFonts w:ascii="Arial" w:eastAsiaTheme="minorHAnsi" w:hAnsi="Arial" w:cs="Arial"/>
                <w:lang w:eastAsia="lt-LT"/>
              </w:rPr>
            </w:pPr>
            <w:r>
              <w:rPr>
                <w:rFonts w:ascii="Arial" w:eastAsiaTheme="minorHAnsi" w:hAnsi="Arial" w:cs="Arial"/>
                <w:lang w:eastAsia="lt-LT"/>
              </w:rPr>
              <w:t>Taip, tikslinam</w:t>
            </w:r>
            <w:r w:rsidR="00BC07D2">
              <w:rPr>
                <w:rFonts w:ascii="Arial" w:eastAsiaTheme="minorHAnsi" w:hAnsi="Arial" w:cs="Arial"/>
                <w:lang w:eastAsia="lt-LT"/>
              </w:rPr>
              <w:t xml:space="preserve">i Techninės specifikacijos 34-35 p. išdėstant juos taip: </w:t>
            </w:r>
            <w:r w:rsidR="00105711">
              <w:rPr>
                <w:rFonts w:ascii="Arial" w:eastAsiaTheme="minorHAnsi" w:hAnsi="Arial" w:cs="Arial"/>
                <w:lang w:eastAsia="lt-LT"/>
              </w:rPr>
              <w:t>„</w:t>
            </w:r>
            <w:r w:rsidR="00105711" w:rsidRPr="00105711">
              <w:rPr>
                <w:rFonts w:ascii="Arial" w:eastAsiaTheme="minorHAnsi" w:hAnsi="Arial" w:cs="Arial"/>
                <w:lang w:eastAsia="lt-LT"/>
              </w:rPr>
              <w:t xml:space="preserve">Įmaučių vidinė pusė, besiglaudžianti su kūnu (krūtine, pilvu ar nugara), turi būti sudaryta iš dviejų sluoksnių, užtikrinančių maksimaliai gerą drėgmės </w:t>
            </w:r>
            <w:r w:rsidR="00105711" w:rsidRPr="00105711">
              <w:rPr>
                <w:rFonts w:ascii="Arial" w:eastAsiaTheme="minorHAnsi" w:hAnsi="Arial" w:cs="Arial"/>
                <w:lang w:eastAsia="lt-LT"/>
              </w:rPr>
              <w:lastRenderedPageBreak/>
              <w:t xml:space="preserve">(prakaito) sugėrimą ir išgarinimą. Įmaučių apačioje įsiūtas užtrauktukas arba </w:t>
            </w:r>
            <w:proofErr w:type="spellStart"/>
            <w:r w:rsidR="00105711" w:rsidRPr="00105711">
              <w:rPr>
                <w:rFonts w:ascii="Arial" w:eastAsiaTheme="minorHAnsi" w:hAnsi="Arial" w:cs="Arial"/>
                <w:lang w:eastAsia="lt-LT"/>
              </w:rPr>
              <w:t>velc</w:t>
            </w:r>
            <w:r w:rsidR="00D61F8C">
              <w:rPr>
                <w:rFonts w:ascii="Arial" w:eastAsiaTheme="minorHAnsi" w:hAnsi="Arial" w:cs="Arial"/>
                <w:lang w:eastAsia="lt-LT"/>
              </w:rPr>
              <w:t>r</w:t>
            </w:r>
            <w:r w:rsidR="00105711" w:rsidRPr="00105711">
              <w:rPr>
                <w:rFonts w:ascii="Arial" w:eastAsiaTheme="minorHAnsi" w:hAnsi="Arial" w:cs="Arial"/>
                <w:lang w:eastAsia="lt-LT"/>
              </w:rPr>
              <w:t>o</w:t>
            </w:r>
            <w:proofErr w:type="spellEnd"/>
            <w:r w:rsidR="00105711" w:rsidRPr="00105711">
              <w:rPr>
                <w:rFonts w:ascii="Arial" w:eastAsiaTheme="minorHAnsi" w:hAnsi="Arial" w:cs="Arial"/>
                <w:lang w:eastAsia="lt-LT"/>
              </w:rPr>
              <w:t xml:space="preserve"> balistinių paketų įdėjimui/išėmimui. Virš užtrauktuko/</w:t>
            </w:r>
            <w:proofErr w:type="spellStart"/>
            <w:r w:rsidR="00105711" w:rsidRPr="00105711">
              <w:rPr>
                <w:rFonts w:ascii="Arial" w:eastAsiaTheme="minorHAnsi" w:hAnsi="Arial" w:cs="Arial"/>
                <w:lang w:eastAsia="lt-LT"/>
              </w:rPr>
              <w:t>velc</w:t>
            </w:r>
            <w:r w:rsidR="00D61F8C">
              <w:rPr>
                <w:rFonts w:ascii="Arial" w:eastAsiaTheme="minorHAnsi" w:hAnsi="Arial" w:cs="Arial"/>
                <w:lang w:eastAsia="lt-LT"/>
              </w:rPr>
              <w:t>r</w:t>
            </w:r>
            <w:r w:rsidR="00105711" w:rsidRPr="00105711">
              <w:rPr>
                <w:rFonts w:ascii="Arial" w:eastAsiaTheme="minorHAnsi" w:hAnsi="Arial" w:cs="Arial"/>
                <w:lang w:eastAsia="lt-LT"/>
              </w:rPr>
              <w:t>o</w:t>
            </w:r>
            <w:proofErr w:type="spellEnd"/>
            <w:r w:rsidR="00105711" w:rsidRPr="00105711">
              <w:rPr>
                <w:rFonts w:ascii="Arial" w:eastAsiaTheme="minorHAnsi" w:hAnsi="Arial" w:cs="Arial"/>
                <w:lang w:eastAsia="lt-LT"/>
              </w:rPr>
              <w:t>, įmautės viduje, turi būti pritvirtinta Įmaučių žymėjimo etiketė su nurodyta įmautės priežiūros, gamintojo ir kita, tinkamam įmautės ir liemenės eksploatavimui reikalinga, informacija.</w:t>
            </w:r>
            <w:r w:rsidR="00105711">
              <w:rPr>
                <w:rFonts w:ascii="Arial" w:eastAsiaTheme="minorHAnsi" w:hAnsi="Arial" w:cs="Arial"/>
                <w:lang w:eastAsia="lt-LT"/>
              </w:rPr>
              <w:t xml:space="preserve">“ </w:t>
            </w:r>
            <w:r w:rsidR="00C33795">
              <w:rPr>
                <w:rFonts w:ascii="Arial" w:eastAsiaTheme="minorHAnsi" w:hAnsi="Arial" w:cs="Arial"/>
                <w:lang w:eastAsia="lt-LT"/>
              </w:rPr>
              <w:t>„</w:t>
            </w:r>
            <w:r w:rsidR="00C33795" w:rsidRPr="00C33795">
              <w:rPr>
                <w:rFonts w:ascii="Arial" w:eastAsiaTheme="minorHAnsi" w:hAnsi="Arial" w:cs="Arial"/>
                <w:lang w:eastAsia="lt-LT"/>
              </w:rPr>
              <w:t>Atsegant užtrauktukus/</w:t>
            </w:r>
            <w:proofErr w:type="spellStart"/>
            <w:r w:rsidR="00C33795" w:rsidRPr="00C33795">
              <w:rPr>
                <w:rFonts w:ascii="Arial" w:eastAsiaTheme="minorHAnsi" w:hAnsi="Arial" w:cs="Arial"/>
                <w:lang w:eastAsia="lt-LT"/>
              </w:rPr>
              <w:t>velc</w:t>
            </w:r>
            <w:r w:rsidR="00457780">
              <w:rPr>
                <w:rFonts w:ascii="Arial" w:eastAsiaTheme="minorHAnsi" w:hAnsi="Arial" w:cs="Arial"/>
                <w:lang w:eastAsia="lt-LT"/>
              </w:rPr>
              <w:t>r</w:t>
            </w:r>
            <w:r w:rsidR="00C33795" w:rsidRPr="00C33795">
              <w:rPr>
                <w:rFonts w:ascii="Arial" w:eastAsiaTheme="minorHAnsi" w:hAnsi="Arial" w:cs="Arial"/>
                <w:lang w:eastAsia="lt-LT"/>
              </w:rPr>
              <w:t>o</w:t>
            </w:r>
            <w:proofErr w:type="spellEnd"/>
            <w:r w:rsidR="00C33795" w:rsidRPr="00C33795">
              <w:rPr>
                <w:rFonts w:ascii="Arial" w:eastAsiaTheme="minorHAnsi" w:hAnsi="Arial" w:cs="Arial"/>
                <w:lang w:eastAsia="lt-LT"/>
              </w:rPr>
              <w:t xml:space="preserve"> esančius įmautės apatinėje dalyje. Užsegimas, užsegus įmautę, turi pasislėpti.</w:t>
            </w:r>
            <w:r w:rsidR="00C33795">
              <w:rPr>
                <w:rFonts w:ascii="Arial" w:eastAsiaTheme="minorHAnsi" w:hAnsi="Arial" w:cs="Arial"/>
                <w:lang w:eastAsia="lt-LT"/>
              </w:rPr>
              <w:t>“</w:t>
            </w:r>
          </w:p>
          <w:p w14:paraId="7E8610BD" w14:textId="77777777" w:rsidR="00E0737E" w:rsidRPr="0041382E" w:rsidRDefault="00E0737E" w:rsidP="008A22DB">
            <w:pPr>
              <w:jc w:val="both"/>
              <w:rPr>
                <w:rFonts w:ascii="Arial" w:eastAsiaTheme="minorHAnsi" w:hAnsi="Arial" w:cs="Arial"/>
                <w:lang w:eastAsia="lt-LT"/>
              </w:rPr>
            </w:pPr>
          </w:p>
        </w:tc>
      </w:tr>
      <w:tr w:rsidR="00C63B2B" w:rsidRPr="00B83A03" w14:paraId="37D77654" w14:textId="77777777" w:rsidTr="006A3CC3">
        <w:trPr>
          <w:trHeight w:val="982"/>
        </w:trPr>
        <w:tc>
          <w:tcPr>
            <w:tcW w:w="562" w:type="dxa"/>
          </w:tcPr>
          <w:p w14:paraId="35E43982" w14:textId="2EA001ED" w:rsidR="00C63B2B" w:rsidRDefault="005841B0" w:rsidP="00D944E8">
            <w:pPr>
              <w:jc w:val="both"/>
              <w:rPr>
                <w:rFonts w:ascii="Arial" w:hAnsi="Arial" w:cs="Arial"/>
              </w:rPr>
            </w:pPr>
            <w:r>
              <w:rPr>
                <w:rFonts w:ascii="Arial" w:hAnsi="Arial" w:cs="Arial"/>
              </w:rPr>
              <w:lastRenderedPageBreak/>
              <w:t>39</w:t>
            </w:r>
            <w:r w:rsidR="00C31776">
              <w:rPr>
                <w:rFonts w:ascii="Arial" w:hAnsi="Arial" w:cs="Arial"/>
              </w:rPr>
              <w:t>.</w:t>
            </w:r>
          </w:p>
        </w:tc>
        <w:tc>
          <w:tcPr>
            <w:tcW w:w="1418" w:type="dxa"/>
          </w:tcPr>
          <w:p w14:paraId="6587447B" w14:textId="4B76B218" w:rsidR="00C835F0" w:rsidRPr="0041382E" w:rsidRDefault="00C835F0" w:rsidP="00F92A9F">
            <w:pPr>
              <w:ind w:left="-113" w:right="-103"/>
              <w:jc w:val="both"/>
              <w:rPr>
                <w:rFonts w:ascii="Arial" w:eastAsiaTheme="minorHAnsi" w:hAnsi="Arial" w:cs="Arial"/>
                <w:lang w:eastAsia="lt-LT"/>
              </w:rPr>
            </w:pPr>
            <w:r w:rsidRPr="0041382E">
              <w:rPr>
                <w:rFonts w:ascii="Arial" w:eastAsiaTheme="minorHAnsi" w:hAnsi="Arial" w:cs="Arial"/>
                <w:lang w:eastAsia="lt-LT"/>
              </w:rPr>
              <w:t xml:space="preserve">Techninė specifikacija (toliau </w:t>
            </w:r>
            <w:r w:rsidR="00926483">
              <w:rPr>
                <w:rFonts w:ascii="Arial" w:eastAsiaTheme="minorHAnsi" w:hAnsi="Arial" w:cs="Arial"/>
                <w:lang w:eastAsia="lt-LT"/>
              </w:rPr>
              <w:t xml:space="preserve">– </w:t>
            </w:r>
            <w:r w:rsidRPr="0041382E">
              <w:rPr>
                <w:rFonts w:ascii="Arial" w:eastAsiaTheme="minorHAnsi" w:hAnsi="Arial" w:cs="Arial"/>
                <w:lang w:eastAsia="lt-LT"/>
              </w:rPr>
              <w:t>TS)  lentelė Nr.</w:t>
            </w:r>
            <w:r w:rsidR="008E2FF4">
              <w:rPr>
                <w:rFonts w:ascii="Arial" w:eastAsiaTheme="minorHAnsi" w:hAnsi="Arial" w:cs="Arial"/>
                <w:lang w:eastAsia="lt-LT"/>
              </w:rPr>
              <w:t xml:space="preserve"> </w:t>
            </w:r>
            <w:r w:rsidRPr="0041382E">
              <w:rPr>
                <w:rFonts w:ascii="Arial" w:eastAsiaTheme="minorHAnsi" w:hAnsi="Arial" w:cs="Arial"/>
                <w:lang w:eastAsia="lt-LT"/>
              </w:rPr>
              <w:t>3:</w:t>
            </w:r>
          </w:p>
          <w:p w14:paraId="0F7F0FB0" w14:textId="77777777" w:rsidR="00C63B2B" w:rsidRPr="0041382E" w:rsidRDefault="00C63B2B" w:rsidP="00F92A9F">
            <w:pPr>
              <w:ind w:left="-113" w:right="-103"/>
              <w:jc w:val="both"/>
              <w:rPr>
                <w:rFonts w:ascii="Arial" w:eastAsiaTheme="minorHAnsi" w:hAnsi="Arial" w:cs="Arial"/>
                <w:lang w:eastAsia="lt-LT"/>
              </w:rPr>
            </w:pPr>
          </w:p>
        </w:tc>
        <w:tc>
          <w:tcPr>
            <w:tcW w:w="5528" w:type="dxa"/>
          </w:tcPr>
          <w:p w14:paraId="18899627" w14:textId="77777777" w:rsidR="00C63B2B" w:rsidRPr="0041382E" w:rsidRDefault="00C63B2B" w:rsidP="00D944E8">
            <w:pPr>
              <w:jc w:val="both"/>
              <w:rPr>
                <w:rFonts w:ascii="Arial" w:eastAsiaTheme="minorHAnsi" w:hAnsi="Arial" w:cs="Arial"/>
                <w:b/>
                <w:bCs/>
                <w:lang w:eastAsia="lt-LT"/>
              </w:rPr>
            </w:pPr>
          </w:p>
        </w:tc>
        <w:tc>
          <w:tcPr>
            <w:tcW w:w="2977" w:type="dxa"/>
          </w:tcPr>
          <w:p w14:paraId="244C1C89" w14:textId="77777777" w:rsidR="00541D8B" w:rsidRPr="0041382E" w:rsidRDefault="00541D8B" w:rsidP="00541D8B">
            <w:pPr>
              <w:jc w:val="both"/>
              <w:rPr>
                <w:rFonts w:ascii="Arial" w:eastAsiaTheme="minorHAnsi" w:hAnsi="Arial" w:cs="Arial"/>
                <w:lang w:eastAsia="lt-LT"/>
              </w:rPr>
            </w:pPr>
            <w:r w:rsidRPr="0041382E">
              <w:rPr>
                <w:rFonts w:ascii="Arial" w:eastAsiaTheme="minorHAnsi" w:hAnsi="Arial" w:cs="Arial"/>
                <w:b/>
                <w:bCs/>
                <w:lang w:eastAsia="lt-LT"/>
              </w:rPr>
              <w:t>Poz.49</w:t>
            </w:r>
            <w:r w:rsidRPr="0041382E">
              <w:rPr>
                <w:rFonts w:ascii="Arial" w:eastAsiaTheme="minorHAnsi" w:hAnsi="Arial" w:cs="Arial"/>
                <w:lang w:eastAsia="lt-LT"/>
              </w:rPr>
              <w:t xml:space="preserve"> – koks galimas šalmo tipas MID CUT ar REGULAR/LOW CUT? Kokio tipo kaukė? Kokio tipo ausinės?</w:t>
            </w:r>
          </w:p>
          <w:p w14:paraId="71520705" w14:textId="77777777" w:rsidR="00C63B2B" w:rsidRPr="0041382E" w:rsidRDefault="00C63B2B" w:rsidP="00E0737E">
            <w:pPr>
              <w:jc w:val="both"/>
              <w:rPr>
                <w:rFonts w:ascii="Arial" w:eastAsiaTheme="minorHAnsi" w:hAnsi="Arial" w:cs="Arial"/>
                <w:b/>
                <w:bCs/>
                <w:lang w:eastAsia="lt-LT"/>
              </w:rPr>
            </w:pPr>
          </w:p>
        </w:tc>
        <w:tc>
          <w:tcPr>
            <w:tcW w:w="4111" w:type="dxa"/>
          </w:tcPr>
          <w:p w14:paraId="71EB3538" w14:textId="367B88A1" w:rsidR="00FC6341" w:rsidRDefault="001325CF" w:rsidP="001325CF">
            <w:pPr>
              <w:jc w:val="both"/>
              <w:rPr>
                <w:rFonts w:ascii="Arial" w:hAnsi="Arial" w:cs="Arial"/>
              </w:rPr>
            </w:pPr>
            <w:r w:rsidRPr="0041382E">
              <w:rPr>
                <w:rFonts w:ascii="Arial" w:hAnsi="Arial" w:cs="Arial"/>
              </w:rPr>
              <w:t xml:space="preserve">Šalmo dizainas </w:t>
            </w:r>
            <w:r w:rsidR="00385804">
              <w:rPr>
                <w:rFonts w:ascii="Arial" w:hAnsi="Arial" w:cs="Arial"/>
              </w:rPr>
              <w:t>–</w:t>
            </w:r>
            <w:r w:rsidRPr="0041382E">
              <w:rPr>
                <w:rFonts w:ascii="Arial" w:hAnsi="Arial" w:cs="Arial"/>
              </w:rPr>
              <w:t xml:space="preserve"> ausys uždaros. Tikslinamas Techninės specifikacijos 48 p. </w:t>
            </w:r>
            <w:r w:rsidR="00385804">
              <w:rPr>
                <w:rFonts w:ascii="Arial" w:hAnsi="Arial" w:cs="Arial"/>
              </w:rPr>
              <w:t>„Komple</w:t>
            </w:r>
            <w:r w:rsidR="00FC6341">
              <w:rPr>
                <w:rFonts w:ascii="Arial" w:hAnsi="Arial" w:cs="Arial"/>
              </w:rPr>
              <w:t>k</w:t>
            </w:r>
            <w:r w:rsidR="00385804">
              <w:rPr>
                <w:rFonts w:ascii="Arial" w:hAnsi="Arial" w:cs="Arial"/>
              </w:rPr>
              <w:t>tacija“</w:t>
            </w:r>
            <w:r w:rsidR="00FC6341">
              <w:rPr>
                <w:rFonts w:ascii="Arial" w:hAnsi="Arial" w:cs="Arial"/>
              </w:rPr>
              <w:t xml:space="preserve"> ir jis išdėstomas taip:</w:t>
            </w:r>
          </w:p>
          <w:p w14:paraId="34E1ADFB" w14:textId="3C354A20" w:rsidR="001325CF" w:rsidRPr="0041382E" w:rsidRDefault="00FC6341" w:rsidP="001325CF">
            <w:pPr>
              <w:jc w:val="both"/>
              <w:rPr>
                <w:rFonts w:ascii="Arial" w:eastAsiaTheme="minorHAnsi" w:hAnsi="Arial" w:cs="Arial"/>
                <w:lang w:eastAsia="lt-LT"/>
              </w:rPr>
            </w:pPr>
            <w:r w:rsidRPr="0041382E">
              <w:rPr>
                <w:rFonts w:ascii="Arial" w:hAnsi="Arial" w:cs="Arial"/>
              </w:rPr>
              <w:t xml:space="preserve"> </w:t>
            </w:r>
            <w:r w:rsidR="001325CF" w:rsidRPr="0041382E">
              <w:rPr>
                <w:rFonts w:ascii="Arial" w:hAnsi="Arial" w:cs="Arial"/>
              </w:rPr>
              <w:t xml:space="preserve">„Šalmą sudaro šalmo kiautas, tvirtinimo sistema ir galvos paminkštinimo pagalvėlės. </w:t>
            </w:r>
            <w:r w:rsidR="001325CF" w:rsidRPr="006A3CC3">
              <w:rPr>
                <w:rFonts w:ascii="Arial" w:hAnsi="Arial" w:cs="Arial"/>
                <w:b/>
                <w:bCs/>
              </w:rPr>
              <w:t xml:space="preserve">Šalmo dizainas </w:t>
            </w:r>
            <w:r>
              <w:rPr>
                <w:rFonts w:ascii="Arial" w:hAnsi="Arial" w:cs="Arial"/>
                <w:b/>
                <w:bCs/>
              </w:rPr>
              <w:t>–</w:t>
            </w:r>
            <w:r w:rsidR="001325CF" w:rsidRPr="006A3CC3">
              <w:rPr>
                <w:rFonts w:ascii="Arial" w:hAnsi="Arial" w:cs="Arial"/>
                <w:b/>
                <w:bCs/>
              </w:rPr>
              <w:t xml:space="preserve"> ausys uždaros</w:t>
            </w:r>
            <w:r w:rsidR="001325CF" w:rsidRPr="0041382E">
              <w:rPr>
                <w:rFonts w:ascii="Arial" w:hAnsi="Arial" w:cs="Arial"/>
              </w:rPr>
              <w:t>.</w:t>
            </w:r>
            <w:r>
              <w:rPr>
                <w:rFonts w:ascii="Arial" w:hAnsi="Arial" w:cs="Arial"/>
              </w:rPr>
              <w:t>“</w:t>
            </w:r>
            <w:r w:rsidR="001325CF" w:rsidRPr="0041382E">
              <w:rPr>
                <w:rFonts w:ascii="Arial" w:hAnsi="Arial" w:cs="Arial"/>
              </w:rPr>
              <w:t xml:space="preserve"> </w:t>
            </w:r>
          </w:p>
          <w:p w14:paraId="72E43523" w14:textId="77777777" w:rsidR="00C63B2B" w:rsidRPr="0041382E" w:rsidRDefault="00C63B2B" w:rsidP="00C63B2B">
            <w:pPr>
              <w:jc w:val="both"/>
              <w:rPr>
                <w:rFonts w:ascii="Arial" w:eastAsiaTheme="minorHAnsi" w:hAnsi="Arial" w:cs="Arial"/>
                <w:lang w:eastAsia="lt-LT"/>
              </w:rPr>
            </w:pPr>
          </w:p>
        </w:tc>
      </w:tr>
      <w:tr w:rsidR="001325CF" w:rsidRPr="00B83A03" w14:paraId="7BB4FF3A" w14:textId="77777777" w:rsidTr="006A3CC3">
        <w:trPr>
          <w:trHeight w:val="982"/>
        </w:trPr>
        <w:tc>
          <w:tcPr>
            <w:tcW w:w="562" w:type="dxa"/>
          </w:tcPr>
          <w:p w14:paraId="33EAED93" w14:textId="239B2A1F" w:rsidR="001325CF" w:rsidRDefault="005841B0" w:rsidP="00D944E8">
            <w:pPr>
              <w:jc w:val="both"/>
              <w:rPr>
                <w:rFonts w:ascii="Arial" w:hAnsi="Arial" w:cs="Arial"/>
              </w:rPr>
            </w:pPr>
            <w:r>
              <w:rPr>
                <w:rFonts w:ascii="Arial" w:hAnsi="Arial" w:cs="Arial"/>
              </w:rPr>
              <w:t>40</w:t>
            </w:r>
            <w:r w:rsidR="00C31776">
              <w:rPr>
                <w:rFonts w:ascii="Arial" w:hAnsi="Arial" w:cs="Arial"/>
              </w:rPr>
              <w:t>.</w:t>
            </w:r>
          </w:p>
        </w:tc>
        <w:tc>
          <w:tcPr>
            <w:tcW w:w="1418" w:type="dxa"/>
          </w:tcPr>
          <w:p w14:paraId="56A8FCDD" w14:textId="77777777" w:rsidR="001325CF" w:rsidRPr="0041382E" w:rsidRDefault="001325CF" w:rsidP="00F92A9F">
            <w:pPr>
              <w:ind w:left="-113" w:right="-103"/>
              <w:jc w:val="both"/>
              <w:rPr>
                <w:rFonts w:ascii="Arial" w:eastAsiaTheme="minorHAnsi" w:hAnsi="Arial" w:cs="Arial"/>
                <w:lang w:eastAsia="lt-LT"/>
              </w:rPr>
            </w:pPr>
          </w:p>
        </w:tc>
        <w:tc>
          <w:tcPr>
            <w:tcW w:w="5528" w:type="dxa"/>
          </w:tcPr>
          <w:p w14:paraId="2BF989AC" w14:textId="77777777" w:rsidR="001325CF" w:rsidRPr="0041382E" w:rsidRDefault="001325CF" w:rsidP="00D944E8">
            <w:pPr>
              <w:jc w:val="both"/>
              <w:rPr>
                <w:rFonts w:ascii="Arial" w:eastAsiaTheme="minorHAnsi" w:hAnsi="Arial" w:cs="Arial"/>
                <w:b/>
                <w:bCs/>
                <w:lang w:eastAsia="lt-LT"/>
              </w:rPr>
            </w:pPr>
          </w:p>
        </w:tc>
        <w:tc>
          <w:tcPr>
            <w:tcW w:w="2977" w:type="dxa"/>
          </w:tcPr>
          <w:p w14:paraId="43372942" w14:textId="77777777" w:rsidR="009A68CA" w:rsidRPr="0041382E" w:rsidRDefault="009A68CA" w:rsidP="009A68CA">
            <w:pPr>
              <w:jc w:val="both"/>
              <w:rPr>
                <w:rFonts w:ascii="Arial" w:eastAsiaTheme="minorHAnsi" w:hAnsi="Arial" w:cs="Arial"/>
                <w:b/>
                <w:bCs/>
                <w:lang w:eastAsia="lt-LT"/>
              </w:rPr>
            </w:pPr>
            <w:proofErr w:type="spellStart"/>
            <w:r w:rsidRPr="0041382E">
              <w:rPr>
                <w:rFonts w:ascii="Arial" w:eastAsiaTheme="minorHAnsi" w:hAnsi="Arial" w:cs="Arial"/>
                <w:b/>
                <w:bCs/>
                <w:lang w:eastAsia="lt-LT"/>
              </w:rPr>
              <w:t>Poz</w:t>
            </w:r>
            <w:proofErr w:type="spellEnd"/>
            <w:r w:rsidRPr="0041382E">
              <w:rPr>
                <w:rFonts w:ascii="Arial" w:eastAsiaTheme="minorHAnsi" w:hAnsi="Arial" w:cs="Arial"/>
                <w:b/>
                <w:bCs/>
                <w:lang w:eastAsia="lt-LT"/>
              </w:rPr>
              <w:t>. 54 ir 55</w:t>
            </w:r>
          </w:p>
          <w:p w14:paraId="3636B04E" w14:textId="77777777" w:rsidR="009A68CA" w:rsidRPr="0041382E" w:rsidRDefault="009A68CA" w:rsidP="009A68CA">
            <w:pPr>
              <w:jc w:val="both"/>
              <w:rPr>
                <w:rFonts w:ascii="Arial" w:eastAsiaTheme="minorHAnsi" w:hAnsi="Arial" w:cs="Arial"/>
                <w:lang w:eastAsia="lt-LT"/>
              </w:rPr>
            </w:pPr>
            <w:r w:rsidRPr="0041382E">
              <w:rPr>
                <w:rFonts w:ascii="Arial" w:eastAsiaTheme="minorHAnsi" w:hAnsi="Arial" w:cs="Arial"/>
                <w:lang w:eastAsia="lt-LT"/>
              </w:rPr>
              <w:t>Ar galime pasiūlyti pagal  NIJ 0106.01 II klasę su amunicijos klase IIIA pagal NIJ 0101.04?</w:t>
            </w:r>
          </w:p>
          <w:p w14:paraId="1F2347BB" w14:textId="77777777" w:rsidR="001325CF" w:rsidRPr="0041382E" w:rsidRDefault="001325CF" w:rsidP="00541D8B">
            <w:pPr>
              <w:jc w:val="both"/>
              <w:rPr>
                <w:rFonts w:ascii="Arial" w:eastAsiaTheme="minorHAnsi" w:hAnsi="Arial" w:cs="Arial"/>
                <w:b/>
                <w:bCs/>
                <w:lang w:eastAsia="lt-LT"/>
              </w:rPr>
            </w:pPr>
          </w:p>
        </w:tc>
        <w:tc>
          <w:tcPr>
            <w:tcW w:w="4111" w:type="dxa"/>
          </w:tcPr>
          <w:p w14:paraId="3FE031F8" w14:textId="30C85AE0" w:rsidR="00254214" w:rsidRPr="0041382E" w:rsidRDefault="00254214" w:rsidP="00254214">
            <w:pPr>
              <w:jc w:val="both"/>
              <w:rPr>
                <w:rFonts w:ascii="Arial" w:eastAsiaTheme="minorHAnsi" w:hAnsi="Arial" w:cs="Arial"/>
                <w:lang w:eastAsia="lt-LT"/>
              </w:rPr>
            </w:pPr>
            <w:r w:rsidRPr="0041382E">
              <w:rPr>
                <w:rFonts w:ascii="Arial" w:hAnsi="Arial" w:cs="Arial"/>
              </w:rPr>
              <w:t xml:space="preserve">Apsaugos lygis pagal NIJ </w:t>
            </w:r>
            <w:r w:rsidRPr="00531FBC">
              <w:rPr>
                <w:rFonts w:ascii="Arial" w:hAnsi="Arial" w:cs="Arial"/>
              </w:rPr>
              <w:t xml:space="preserve">0106.01 </w:t>
            </w:r>
            <w:r w:rsidRPr="0041382E">
              <w:rPr>
                <w:rFonts w:ascii="Arial" w:hAnsi="Arial" w:cs="Arial"/>
              </w:rPr>
              <w:t xml:space="preserve">standartą arba </w:t>
            </w:r>
            <w:r w:rsidR="00FC6341" w:rsidRPr="0041382E">
              <w:rPr>
                <w:rFonts w:ascii="Arial" w:hAnsi="Arial" w:cs="Arial"/>
              </w:rPr>
              <w:t>lygiavert</w:t>
            </w:r>
            <w:r w:rsidR="00FC6341">
              <w:rPr>
                <w:rFonts w:ascii="Arial" w:hAnsi="Arial" w:cs="Arial"/>
              </w:rPr>
              <w:t>is</w:t>
            </w:r>
            <w:r w:rsidRPr="0041382E">
              <w:rPr>
                <w:rFonts w:ascii="Arial" w:hAnsi="Arial" w:cs="Arial"/>
              </w:rPr>
              <w:t>, tačiau ne mažesnis nei NIJ IIIA</w:t>
            </w:r>
            <w:r w:rsidR="00FC6341">
              <w:rPr>
                <w:rFonts w:ascii="Arial" w:hAnsi="Arial" w:cs="Arial"/>
              </w:rPr>
              <w:t>.</w:t>
            </w:r>
          </w:p>
          <w:p w14:paraId="278385E9" w14:textId="77777777" w:rsidR="001325CF" w:rsidRPr="0041382E" w:rsidRDefault="001325CF" w:rsidP="001325CF">
            <w:pPr>
              <w:jc w:val="both"/>
              <w:rPr>
                <w:rFonts w:ascii="Arial" w:hAnsi="Arial" w:cs="Arial"/>
              </w:rPr>
            </w:pPr>
          </w:p>
        </w:tc>
      </w:tr>
      <w:tr w:rsidR="00254214" w:rsidRPr="00B83A03" w14:paraId="5494D556" w14:textId="77777777" w:rsidTr="006A3CC3">
        <w:trPr>
          <w:trHeight w:val="982"/>
        </w:trPr>
        <w:tc>
          <w:tcPr>
            <w:tcW w:w="562" w:type="dxa"/>
          </w:tcPr>
          <w:p w14:paraId="4FF016CE" w14:textId="12ABB437" w:rsidR="00254214" w:rsidRDefault="005841B0" w:rsidP="00D944E8">
            <w:pPr>
              <w:jc w:val="both"/>
              <w:rPr>
                <w:rFonts w:ascii="Arial" w:hAnsi="Arial" w:cs="Arial"/>
              </w:rPr>
            </w:pPr>
            <w:r>
              <w:rPr>
                <w:rFonts w:ascii="Arial" w:hAnsi="Arial" w:cs="Arial"/>
              </w:rPr>
              <w:t>41</w:t>
            </w:r>
            <w:r w:rsidR="00C31776">
              <w:rPr>
                <w:rFonts w:ascii="Arial" w:hAnsi="Arial" w:cs="Arial"/>
              </w:rPr>
              <w:t>.</w:t>
            </w:r>
          </w:p>
        </w:tc>
        <w:tc>
          <w:tcPr>
            <w:tcW w:w="1418" w:type="dxa"/>
          </w:tcPr>
          <w:p w14:paraId="48A7CF53" w14:textId="77777777" w:rsidR="00254214" w:rsidRPr="0041382E" w:rsidRDefault="00254214" w:rsidP="00F92A9F">
            <w:pPr>
              <w:ind w:left="-113" w:right="-103"/>
              <w:jc w:val="both"/>
              <w:rPr>
                <w:rFonts w:ascii="Arial" w:eastAsiaTheme="minorHAnsi" w:hAnsi="Arial" w:cs="Arial"/>
                <w:lang w:eastAsia="lt-LT"/>
              </w:rPr>
            </w:pPr>
          </w:p>
        </w:tc>
        <w:tc>
          <w:tcPr>
            <w:tcW w:w="5528" w:type="dxa"/>
          </w:tcPr>
          <w:p w14:paraId="68C991F8" w14:textId="77777777" w:rsidR="00254214" w:rsidRPr="0041382E" w:rsidRDefault="00254214" w:rsidP="00D944E8">
            <w:pPr>
              <w:jc w:val="both"/>
              <w:rPr>
                <w:rFonts w:ascii="Arial" w:eastAsiaTheme="minorHAnsi" w:hAnsi="Arial" w:cs="Arial"/>
                <w:b/>
                <w:bCs/>
                <w:lang w:eastAsia="lt-LT"/>
              </w:rPr>
            </w:pPr>
          </w:p>
        </w:tc>
        <w:tc>
          <w:tcPr>
            <w:tcW w:w="2977" w:type="dxa"/>
          </w:tcPr>
          <w:p w14:paraId="03714188" w14:textId="77777777" w:rsidR="008E3ED6" w:rsidRPr="0041382E" w:rsidRDefault="008E3ED6" w:rsidP="008E3ED6">
            <w:pPr>
              <w:jc w:val="both"/>
              <w:rPr>
                <w:rFonts w:ascii="Arial" w:eastAsiaTheme="minorHAnsi" w:hAnsi="Arial" w:cs="Arial"/>
                <w:lang w:eastAsia="lt-LT"/>
              </w:rPr>
            </w:pPr>
            <w:r w:rsidRPr="0041382E">
              <w:rPr>
                <w:rFonts w:ascii="Arial" w:eastAsiaTheme="minorHAnsi" w:hAnsi="Arial" w:cs="Arial"/>
                <w:b/>
                <w:bCs/>
                <w:u w:val="single"/>
                <w:lang w:eastAsia="lt-LT"/>
              </w:rPr>
              <w:t>Pav.1</w:t>
            </w:r>
            <w:r w:rsidRPr="0041382E">
              <w:rPr>
                <w:rFonts w:ascii="Arial" w:eastAsiaTheme="minorHAnsi" w:hAnsi="Arial" w:cs="Arial"/>
                <w:lang w:eastAsia="lt-LT"/>
              </w:rPr>
              <w:t xml:space="preserve"> – ar tai pleišto apsauga, ar galbūt tai kieta balistinio skydo kišenė?</w:t>
            </w:r>
          </w:p>
          <w:p w14:paraId="17F1C9BD" w14:textId="77777777" w:rsidR="00254214" w:rsidRPr="0041382E" w:rsidRDefault="00254214" w:rsidP="009A68CA">
            <w:pPr>
              <w:jc w:val="both"/>
              <w:rPr>
                <w:rFonts w:ascii="Arial" w:eastAsiaTheme="minorHAnsi" w:hAnsi="Arial" w:cs="Arial"/>
                <w:b/>
                <w:bCs/>
                <w:lang w:eastAsia="lt-LT"/>
              </w:rPr>
            </w:pPr>
          </w:p>
        </w:tc>
        <w:tc>
          <w:tcPr>
            <w:tcW w:w="4111" w:type="dxa"/>
          </w:tcPr>
          <w:p w14:paraId="4EB78F06" w14:textId="77777777" w:rsidR="00932E71" w:rsidRPr="0041382E" w:rsidRDefault="00932E71" w:rsidP="00932E71">
            <w:pPr>
              <w:jc w:val="both"/>
              <w:rPr>
                <w:rFonts w:ascii="Arial" w:eastAsiaTheme="minorHAnsi" w:hAnsi="Arial" w:cs="Arial"/>
                <w:lang w:eastAsia="lt-LT"/>
              </w:rPr>
            </w:pPr>
            <w:r w:rsidRPr="0041382E">
              <w:rPr>
                <w:rFonts w:ascii="Arial" w:eastAsiaTheme="minorHAnsi" w:hAnsi="Arial" w:cs="Arial"/>
                <w:lang w:eastAsia="lt-LT"/>
              </w:rPr>
              <w:t xml:space="preserve">Tai balistinio skydo kišenė. Nuotrauka yra informacinio pobūdžio, labiau orientuotą į kaklo apsaugos pavyzdį.  </w:t>
            </w:r>
          </w:p>
          <w:p w14:paraId="31D507B1" w14:textId="77777777" w:rsidR="00254214" w:rsidRPr="0041382E" w:rsidRDefault="00254214" w:rsidP="00254214">
            <w:pPr>
              <w:jc w:val="both"/>
              <w:rPr>
                <w:rFonts w:ascii="Arial" w:hAnsi="Arial" w:cs="Arial"/>
              </w:rPr>
            </w:pPr>
          </w:p>
        </w:tc>
      </w:tr>
      <w:tr w:rsidR="00932E71" w:rsidRPr="00B83A03" w14:paraId="16862A1F" w14:textId="77777777" w:rsidTr="006A3CC3">
        <w:trPr>
          <w:trHeight w:val="982"/>
        </w:trPr>
        <w:tc>
          <w:tcPr>
            <w:tcW w:w="562" w:type="dxa"/>
          </w:tcPr>
          <w:p w14:paraId="1F311248" w14:textId="602D6A5C" w:rsidR="00932E71" w:rsidRDefault="005841B0" w:rsidP="00D944E8">
            <w:pPr>
              <w:jc w:val="both"/>
              <w:rPr>
                <w:rFonts w:ascii="Arial" w:hAnsi="Arial" w:cs="Arial"/>
              </w:rPr>
            </w:pPr>
            <w:r>
              <w:rPr>
                <w:rFonts w:ascii="Arial" w:hAnsi="Arial" w:cs="Arial"/>
              </w:rPr>
              <w:t>42</w:t>
            </w:r>
            <w:r w:rsidR="00C31776">
              <w:rPr>
                <w:rFonts w:ascii="Arial" w:hAnsi="Arial" w:cs="Arial"/>
              </w:rPr>
              <w:t>.</w:t>
            </w:r>
          </w:p>
        </w:tc>
        <w:tc>
          <w:tcPr>
            <w:tcW w:w="1418" w:type="dxa"/>
          </w:tcPr>
          <w:p w14:paraId="38970EFA" w14:textId="77777777" w:rsidR="00932E71" w:rsidRPr="0041382E" w:rsidRDefault="00932E71" w:rsidP="00F92A9F">
            <w:pPr>
              <w:ind w:left="-113" w:right="-103"/>
              <w:jc w:val="both"/>
              <w:rPr>
                <w:rFonts w:ascii="Arial" w:eastAsiaTheme="minorHAnsi" w:hAnsi="Arial" w:cs="Arial"/>
                <w:lang w:eastAsia="lt-LT"/>
              </w:rPr>
            </w:pPr>
          </w:p>
        </w:tc>
        <w:tc>
          <w:tcPr>
            <w:tcW w:w="5528" w:type="dxa"/>
          </w:tcPr>
          <w:p w14:paraId="162656DA" w14:textId="77777777" w:rsidR="00932E71" w:rsidRPr="0041382E" w:rsidRDefault="00932E71" w:rsidP="00D944E8">
            <w:pPr>
              <w:jc w:val="both"/>
              <w:rPr>
                <w:rFonts w:ascii="Arial" w:eastAsiaTheme="minorHAnsi" w:hAnsi="Arial" w:cs="Arial"/>
                <w:b/>
                <w:bCs/>
                <w:lang w:eastAsia="lt-LT"/>
              </w:rPr>
            </w:pPr>
          </w:p>
        </w:tc>
        <w:tc>
          <w:tcPr>
            <w:tcW w:w="2977" w:type="dxa"/>
          </w:tcPr>
          <w:p w14:paraId="36C49FC7" w14:textId="77777777" w:rsidR="00E91AA7" w:rsidRPr="0041382E" w:rsidRDefault="00E91AA7" w:rsidP="00E91AA7">
            <w:pPr>
              <w:jc w:val="both"/>
              <w:rPr>
                <w:rFonts w:ascii="Arial" w:eastAsiaTheme="minorHAnsi" w:hAnsi="Arial" w:cs="Arial"/>
                <w:b/>
                <w:bCs/>
                <w:lang w:eastAsia="lt-LT"/>
              </w:rPr>
            </w:pPr>
            <w:r w:rsidRPr="0041382E">
              <w:rPr>
                <w:rFonts w:ascii="Arial" w:eastAsiaTheme="minorHAnsi" w:hAnsi="Arial" w:cs="Arial"/>
                <w:b/>
                <w:bCs/>
                <w:lang w:eastAsia="lt-LT"/>
              </w:rPr>
              <w:t>Pasiūlymas pašalinti reikalavimą, kad prekės būtų įtrauktos į NIJ CPL (</w:t>
            </w:r>
            <w:proofErr w:type="spellStart"/>
            <w:r w:rsidRPr="0041382E">
              <w:rPr>
                <w:rFonts w:ascii="Arial" w:eastAsiaTheme="minorHAnsi" w:hAnsi="Arial" w:cs="Arial"/>
                <w:b/>
                <w:bCs/>
                <w:lang w:eastAsia="lt-LT"/>
              </w:rPr>
              <w:t>Compliant</w:t>
            </w:r>
            <w:proofErr w:type="spellEnd"/>
            <w:r w:rsidRPr="0041382E">
              <w:rPr>
                <w:rFonts w:ascii="Arial" w:eastAsiaTheme="minorHAnsi" w:hAnsi="Arial" w:cs="Arial"/>
                <w:b/>
                <w:bCs/>
                <w:lang w:eastAsia="lt-LT"/>
              </w:rPr>
              <w:t xml:space="preserve"> </w:t>
            </w:r>
            <w:proofErr w:type="spellStart"/>
            <w:r w:rsidRPr="0041382E">
              <w:rPr>
                <w:rFonts w:ascii="Arial" w:eastAsiaTheme="minorHAnsi" w:hAnsi="Arial" w:cs="Arial"/>
                <w:b/>
                <w:bCs/>
                <w:lang w:eastAsia="lt-LT"/>
              </w:rPr>
              <w:t>Product</w:t>
            </w:r>
            <w:proofErr w:type="spellEnd"/>
            <w:r w:rsidRPr="0041382E">
              <w:rPr>
                <w:rFonts w:ascii="Arial" w:eastAsiaTheme="minorHAnsi" w:hAnsi="Arial" w:cs="Arial"/>
                <w:b/>
                <w:bCs/>
                <w:lang w:eastAsia="lt-LT"/>
              </w:rPr>
              <w:t xml:space="preserve"> </w:t>
            </w:r>
            <w:proofErr w:type="spellStart"/>
            <w:r w:rsidRPr="0041382E">
              <w:rPr>
                <w:rFonts w:ascii="Arial" w:eastAsiaTheme="minorHAnsi" w:hAnsi="Arial" w:cs="Arial"/>
                <w:b/>
                <w:bCs/>
                <w:lang w:eastAsia="lt-LT"/>
              </w:rPr>
              <w:t>List</w:t>
            </w:r>
            <w:proofErr w:type="spellEnd"/>
            <w:r w:rsidRPr="0041382E">
              <w:rPr>
                <w:rFonts w:ascii="Arial" w:eastAsiaTheme="minorHAnsi" w:hAnsi="Arial" w:cs="Arial"/>
                <w:b/>
                <w:bCs/>
                <w:lang w:eastAsia="lt-LT"/>
              </w:rPr>
              <w:t>)</w:t>
            </w:r>
          </w:p>
          <w:p w14:paraId="303267DE" w14:textId="77777777" w:rsidR="00E91AA7" w:rsidRPr="0041382E" w:rsidRDefault="00E91AA7" w:rsidP="00E91AA7">
            <w:pPr>
              <w:pStyle w:val="ListParagraph"/>
              <w:ind w:left="927"/>
              <w:jc w:val="both"/>
              <w:rPr>
                <w:rFonts w:ascii="Arial" w:eastAsiaTheme="minorHAnsi" w:hAnsi="Arial" w:cs="Arial"/>
                <w:lang w:eastAsia="lt-LT"/>
              </w:rPr>
            </w:pPr>
          </w:p>
          <w:p w14:paraId="18C76992" w14:textId="77777777" w:rsidR="00E91AA7" w:rsidRPr="0041382E" w:rsidRDefault="00E91AA7" w:rsidP="00E91AA7">
            <w:pPr>
              <w:jc w:val="both"/>
              <w:rPr>
                <w:rFonts w:ascii="Arial" w:eastAsiaTheme="minorHAnsi" w:hAnsi="Arial" w:cs="Arial"/>
                <w:lang w:eastAsia="lt-LT"/>
              </w:rPr>
            </w:pPr>
            <w:r w:rsidRPr="0041382E">
              <w:rPr>
                <w:rFonts w:ascii="Arial" w:eastAsiaTheme="minorHAnsi" w:hAnsi="Arial" w:cs="Arial"/>
                <w:lang w:eastAsia="lt-LT"/>
              </w:rPr>
              <w:t xml:space="preserve">Pagal šiuo metu galiojančias pirkimo sąlygas, tiekėjų siūlomos prekės – šarvinės liemenės ir šalmai – turi būti įtrauktos į NIJ </w:t>
            </w:r>
            <w:proofErr w:type="spellStart"/>
            <w:r w:rsidRPr="0041382E">
              <w:rPr>
                <w:rFonts w:ascii="Arial" w:eastAsiaTheme="minorHAnsi" w:hAnsi="Arial" w:cs="Arial"/>
                <w:lang w:eastAsia="lt-LT"/>
              </w:rPr>
              <w:t>Compliant</w:t>
            </w:r>
            <w:proofErr w:type="spellEnd"/>
            <w:r w:rsidRPr="0041382E">
              <w:rPr>
                <w:rFonts w:ascii="Arial" w:eastAsiaTheme="minorHAnsi" w:hAnsi="Arial" w:cs="Arial"/>
                <w:lang w:eastAsia="lt-LT"/>
              </w:rPr>
              <w:t xml:space="preserve"> </w:t>
            </w:r>
            <w:proofErr w:type="spellStart"/>
            <w:r w:rsidRPr="0041382E">
              <w:rPr>
                <w:rFonts w:ascii="Arial" w:eastAsiaTheme="minorHAnsi" w:hAnsi="Arial" w:cs="Arial"/>
                <w:lang w:eastAsia="lt-LT"/>
              </w:rPr>
              <w:t>Product</w:t>
            </w:r>
            <w:proofErr w:type="spellEnd"/>
            <w:r w:rsidRPr="0041382E">
              <w:rPr>
                <w:rFonts w:ascii="Arial" w:eastAsiaTheme="minorHAnsi" w:hAnsi="Arial" w:cs="Arial"/>
                <w:lang w:eastAsia="lt-LT"/>
              </w:rPr>
              <w:t xml:space="preserve"> </w:t>
            </w:r>
            <w:proofErr w:type="spellStart"/>
            <w:r w:rsidRPr="0041382E">
              <w:rPr>
                <w:rFonts w:ascii="Arial" w:eastAsiaTheme="minorHAnsi" w:hAnsi="Arial" w:cs="Arial"/>
                <w:lang w:eastAsia="lt-LT"/>
              </w:rPr>
              <w:t>List</w:t>
            </w:r>
            <w:proofErr w:type="spellEnd"/>
            <w:r w:rsidRPr="0041382E">
              <w:rPr>
                <w:rFonts w:ascii="Arial" w:eastAsiaTheme="minorHAnsi" w:hAnsi="Arial" w:cs="Arial"/>
                <w:lang w:eastAsia="lt-LT"/>
              </w:rPr>
              <w:t xml:space="preserve"> (CPL). Norėtume atkreipti dėmesį, kad toks reikalavimas:</w:t>
            </w:r>
          </w:p>
          <w:p w14:paraId="3529C92D" w14:textId="77777777" w:rsidR="00E91AA7" w:rsidRPr="0041382E" w:rsidRDefault="00E91AA7" w:rsidP="00E91AA7">
            <w:pPr>
              <w:jc w:val="both"/>
              <w:rPr>
                <w:rFonts w:ascii="Arial" w:eastAsiaTheme="minorHAnsi" w:hAnsi="Arial" w:cs="Arial"/>
                <w:lang w:eastAsia="lt-LT"/>
              </w:rPr>
            </w:pPr>
            <w:r w:rsidRPr="0041382E">
              <w:rPr>
                <w:rFonts w:ascii="Arial" w:eastAsiaTheme="minorHAnsi" w:hAnsi="Arial" w:cs="Arial"/>
                <w:lang w:eastAsia="lt-LT"/>
              </w:rPr>
              <w:t xml:space="preserve">-Riboja konkurenciją, nes CPL įtraukimas yra ilgas (6–8 mėn.) ir šiuo metu iš esmės neįmanomas, kadangi nuo naujojo standarto paskelbimo nė viena nauja </w:t>
            </w:r>
            <w:proofErr w:type="spellStart"/>
            <w:r w:rsidRPr="0041382E">
              <w:rPr>
                <w:rFonts w:ascii="Arial" w:eastAsiaTheme="minorHAnsi" w:hAnsi="Arial" w:cs="Arial"/>
                <w:lang w:eastAsia="lt-LT"/>
              </w:rPr>
              <w:t>sertifikacija</w:t>
            </w:r>
            <w:proofErr w:type="spellEnd"/>
            <w:r w:rsidRPr="0041382E">
              <w:rPr>
                <w:rFonts w:ascii="Arial" w:eastAsiaTheme="minorHAnsi" w:hAnsi="Arial" w:cs="Arial"/>
                <w:lang w:eastAsia="lt-LT"/>
              </w:rPr>
              <w:t xml:space="preserve"> nėra atlikta dėl standarto korekcijų proceso.</w:t>
            </w:r>
          </w:p>
          <w:p w14:paraId="1F179399" w14:textId="77777777" w:rsidR="00E91AA7" w:rsidRPr="0041382E" w:rsidRDefault="00E91AA7" w:rsidP="00E91AA7">
            <w:pPr>
              <w:jc w:val="both"/>
              <w:rPr>
                <w:rFonts w:ascii="Arial" w:eastAsiaTheme="minorHAnsi" w:hAnsi="Arial" w:cs="Arial"/>
                <w:lang w:eastAsia="lt-LT"/>
              </w:rPr>
            </w:pPr>
            <w:r w:rsidRPr="0041382E">
              <w:rPr>
                <w:rFonts w:ascii="Arial" w:eastAsiaTheme="minorHAnsi" w:hAnsi="Arial" w:cs="Arial"/>
                <w:lang w:eastAsia="lt-LT"/>
              </w:rPr>
              <w:t>-Diskriminuoja Europos gamintojus, kurie turi galiojančius ISO/IEC 17025 akredituotų laboratorijų bandymų protokolus, įskaitant tuos, kurie atlikti pagal NIJ testavimo metodikas, bet kurie nėra formaliai CPL sąraše.</w:t>
            </w:r>
          </w:p>
          <w:p w14:paraId="66861CA9" w14:textId="77777777" w:rsidR="00E91AA7" w:rsidRPr="0041382E" w:rsidRDefault="00E91AA7" w:rsidP="00E91AA7">
            <w:pPr>
              <w:jc w:val="both"/>
              <w:rPr>
                <w:rFonts w:ascii="Arial" w:eastAsiaTheme="minorHAnsi" w:hAnsi="Arial" w:cs="Arial"/>
                <w:lang w:eastAsia="lt-LT"/>
              </w:rPr>
            </w:pPr>
            <w:r w:rsidRPr="0041382E">
              <w:rPr>
                <w:rFonts w:ascii="Arial" w:eastAsiaTheme="minorHAnsi" w:hAnsi="Arial" w:cs="Arial"/>
                <w:lang w:eastAsia="lt-LT"/>
              </w:rPr>
              <w:t>-Riboja inovacijas, kadangi CPL reikalavimas neleidžia rinkoje pasirodyti naujiems produktams, kurie jau yra patikrinti ir atitinka visus balistinius reikalavimus, bet neturi formalaus CPL įrašo.</w:t>
            </w:r>
          </w:p>
          <w:p w14:paraId="4206758F" w14:textId="77777777" w:rsidR="00E91AA7" w:rsidRPr="0041382E" w:rsidRDefault="00E91AA7" w:rsidP="00E91AA7">
            <w:pPr>
              <w:jc w:val="both"/>
              <w:rPr>
                <w:rFonts w:ascii="Arial" w:eastAsiaTheme="minorHAnsi" w:hAnsi="Arial" w:cs="Arial"/>
                <w:lang w:eastAsia="lt-LT"/>
              </w:rPr>
            </w:pPr>
            <w:r w:rsidRPr="0041382E">
              <w:rPr>
                <w:rFonts w:ascii="Arial" w:eastAsiaTheme="minorHAnsi" w:hAnsi="Arial" w:cs="Arial"/>
                <w:lang w:eastAsia="lt-LT"/>
              </w:rPr>
              <w:t xml:space="preserve">-Neatitinka proporcingumo principo – CPL įtraukimas </w:t>
            </w:r>
            <w:r w:rsidRPr="0041382E">
              <w:rPr>
                <w:rFonts w:ascii="Arial" w:eastAsiaTheme="minorHAnsi" w:hAnsi="Arial" w:cs="Arial"/>
                <w:lang w:eastAsia="lt-LT"/>
              </w:rPr>
              <w:lastRenderedPageBreak/>
              <w:t>reikalauja perteklinių kaštų ir laiko sąnaudų, nors analogišką saugumo lygį galima užtikrinti ir per alternatyvias, tarptautinę akreditaciją turinčias laboratorijas.</w:t>
            </w:r>
          </w:p>
          <w:p w14:paraId="0CD8B396" w14:textId="77777777" w:rsidR="00E91AA7" w:rsidRPr="0041382E" w:rsidRDefault="00E91AA7" w:rsidP="00E91AA7">
            <w:pPr>
              <w:jc w:val="both"/>
              <w:rPr>
                <w:rFonts w:ascii="Arial" w:eastAsiaTheme="minorHAnsi" w:hAnsi="Arial" w:cs="Arial"/>
                <w:lang w:eastAsia="lt-LT"/>
              </w:rPr>
            </w:pPr>
            <w:r w:rsidRPr="0041382E">
              <w:rPr>
                <w:rFonts w:ascii="Arial" w:eastAsiaTheme="minorHAnsi" w:hAnsi="Arial" w:cs="Arial"/>
                <w:lang w:eastAsia="lt-LT"/>
              </w:rPr>
              <w:t>Pasiūlymas:</w:t>
            </w:r>
          </w:p>
          <w:p w14:paraId="706E43A7" w14:textId="77777777" w:rsidR="00E91AA7" w:rsidRPr="0041382E" w:rsidRDefault="00E91AA7" w:rsidP="00E91AA7">
            <w:pPr>
              <w:jc w:val="both"/>
              <w:rPr>
                <w:rFonts w:ascii="Arial" w:eastAsiaTheme="minorHAnsi" w:hAnsi="Arial" w:cs="Arial"/>
                <w:lang w:eastAsia="lt-LT"/>
              </w:rPr>
            </w:pPr>
            <w:r w:rsidRPr="0041382E">
              <w:rPr>
                <w:rFonts w:ascii="Arial" w:eastAsiaTheme="minorHAnsi" w:hAnsi="Arial" w:cs="Arial"/>
                <w:lang w:eastAsia="lt-LT"/>
              </w:rPr>
              <w:t>Pakeisti reikalavimą – leisti tiekėjams siūlyti prekes, kurios atitinka NIJ standartus pagal ISO/IEC 17025 akredituotų laboratorijų testavimo ataskaitas, neapsiribojant tik CPL sąrašu. Tokia praktika yra įprasta Europos rinkoje, atitinka gerąją viešųjų pirkimų praktiką ir sudaro sąlygas dalyvauti pirkime ne tik JAV vidaus tiekėjams.</w:t>
            </w:r>
          </w:p>
          <w:p w14:paraId="5126466B" w14:textId="77777777" w:rsidR="00E91AA7" w:rsidRPr="0041382E" w:rsidRDefault="00E91AA7" w:rsidP="00E91AA7">
            <w:pPr>
              <w:jc w:val="both"/>
              <w:rPr>
                <w:rFonts w:ascii="Arial" w:eastAsiaTheme="minorHAnsi" w:hAnsi="Arial" w:cs="Arial"/>
                <w:lang w:eastAsia="lt-LT"/>
              </w:rPr>
            </w:pPr>
          </w:p>
          <w:p w14:paraId="44684E50" w14:textId="77777777" w:rsidR="00E91AA7" w:rsidRPr="00531FBC" w:rsidRDefault="00E91AA7" w:rsidP="00E91AA7">
            <w:pPr>
              <w:jc w:val="both"/>
              <w:rPr>
                <w:rFonts w:ascii="Arial" w:eastAsiaTheme="minorHAnsi" w:hAnsi="Arial" w:cs="Arial"/>
                <w:lang w:eastAsia="lt-LT"/>
              </w:rPr>
            </w:pPr>
            <w:r w:rsidRPr="00531FBC">
              <w:rPr>
                <w:rFonts w:ascii="Arial" w:eastAsiaTheme="minorHAnsi" w:hAnsi="Arial" w:cs="Arial"/>
                <w:lang w:eastAsia="lt-LT"/>
              </w:rPr>
              <w:t>Atsižvelgdami į išdėstytas aplinkybes, prašome pirkimo sąlygų korekcijos: CPL reikalavimo pakeitimą į lygiavertį – ISO/IEC 17025 akredituotų laboratorijų testavimo ataskaitų pripažinimą;</w:t>
            </w:r>
          </w:p>
          <w:p w14:paraId="57DEAE5A" w14:textId="77777777" w:rsidR="00932E71" w:rsidRPr="0041382E" w:rsidRDefault="00932E71" w:rsidP="008E3ED6">
            <w:pPr>
              <w:jc w:val="both"/>
              <w:rPr>
                <w:rFonts w:ascii="Arial" w:eastAsiaTheme="minorHAnsi" w:hAnsi="Arial" w:cs="Arial"/>
                <w:b/>
                <w:bCs/>
                <w:u w:val="single"/>
                <w:lang w:eastAsia="lt-LT"/>
              </w:rPr>
            </w:pPr>
          </w:p>
        </w:tc>
        <w:tc>
          <w:tcPr>
            <w:tcW w:w="4111" w:type="dxa"/>
          </w:tcPr>
          <w:p w14:paraId="4800B624" w14:textId="75330E71" w:rsidR="00FC6341" w:rsidRPr="006A3CC3" w:rsidRDefault="008F51F8" w:rsidP="008F51F8">
            <w:pPr>
              <w:jc w:val="both"/>
              <w:rPr>
                <w:rFonts w:ascii="Arial" w:eastAsiaTheme="minorHAnsi" w:hAnsi="Arial" w:cs="Arial"/>
                <w:lang w:eastAsia="lt-LT"/>
              </w:rPr>
            </w:pPr>
            <w:r w:rsidRPr="006A3CC3">
              <w:rPr>
                <w:rFonts w:ascii="Arial" w:eastAsiaTheme="minorHAnsi" w:hAnsi="Arial" w:cs="Arial"/>
                <w:lang w:eastAsia="lt-LT"/>
              </w:rPr>
              <w:lastRenderedPageBreak/>
              <w:t>Atsižvelgiant į siūlymą, tikslinamas Techninės specifikacijos 14 p.</w:t>
            </w:r>
            <w:r w:rsidR="00FC6341" w:rsidRPr="006A3CC3">
              <w:rPr>
                <w:rFonts w:ascii="Arial" w:eastAsiaTheme="minorHAnsi" w:hAnsi="Arial" w:cs="Arial"/>
                <w:lang w:eastAsia="lt-LT"/>
              </w:rPr>
              <w:t xml:space="preserve"> „NIJ atitikties pripažinimas“</w:t>
            </w:r>
            <w:r w:rsidRPr="006A3CC3">
              <w:rPr>
                <w:rFonts w:ascii="Arial" w:eastAsiaTheme="minorHAnsi" w:hAnsi="Arial" w:cs="Arial"/>
                <w:lang w:eastAsia="lt-LT"/>
              </w:rPr>
              <w:t xml:space="preserve"> </w:t>
            </w:r>
            <w:r w:rsidR="00FC6341" w:rsidRPr="006A3CC3">
              <w:rPr>
                <w:rFonts w:ascii="Arial" w:eastAsiaTheme="minorHAnsi" w:hAnsi="Arial" w:cs="Arial"/>
                <w:lang w:eastAsia="lt-LT"/>
              </w:rPr>
              <w:t>ir jis išdėstomas taip:</w:t>
            </w:r>
          </w:p>
          <w:p w14:paraId="5A525354" w14:textId="537B9281" w:rsidR="008F51F8" w:rsidRPr="0041382E" w:rsidRDefault="008F51F8" w:rsidP="008F51F8">
            <w:pPr>
              <w:jc w:val="both"/>
              <w:rPr>
                <w:rFonts w:ascii="Arial" w:eastAsiaTheme="minorHAnsi" w:hAnsi="Arial" w:cs="Arial"/>
                <w:lang w:eastAsia="lt-LT"/>
              </w:rPr>
            </w:pPr>
            <w:r w:rsidRPr="0041382E">
              <w:rPr>
                <w:rFonts w:ascii="Arial" w:eastAsiaTheme="minorHAnsi" w:hAnsi="Arial" w:cs="Arial"/>
                <w:lang w:eastAsia="lt-LT"/>
              </w:rPr>
              <w:lastRenderedPageBreak/>
              <w:t>„Balistiniai paketai pripažinti NIJ (</w:t>
            </w:r>
            <w:proofErr w:type="spellStart"/>
            <w:r w:rsidRPr="0041382E">
              <w:rPr>
                <w:rFonts w:ascii="Arial" w:eastAsiaTheme="minorHAnsi" w:hAnsi="Arial" w:cs="Arial"/>
                <w:lang w:eastAsia="lt-LT"/>
              </w:rPr>
              <w:t>National</w:t>
            </w:r>
            <w:proofErr w:type="spellEnd"/>
            <w:r w:rsidRPr="0041382E">
              <w:rPr>
                <w:rFonts w:ascii="Arial" w:eastAsiaTheme="minorHAnsi" w:hAnsi="Arial" w:cs="Arial"/>
                <w:lang w:eastAsia="lt-LT"/>
              </w:rPr>
              <w:t xml:space="preserve"> Institute </w:t>
            </w:r>
            <w:proofErr w:type="spellStart"/>
            <w:r w:rsidRPr="0041382E">
              <w:rPr>
                <w:rFonts w:ascii="Arial" w:eastAsiaTheme="minorHAnsi" w:hAnsi="Arial" w:cs="Arial"/>
                <w:lang w:eastAsia="lt-LT"/>
              </w:rPr>
              <w:t>of</w:t>
            </w:r>
            <w:proofErr w:type="spellEnd"/>
            <w:r w:rsidRPr="0041382E">
              <w:rPr>
                <w:rFonts w:ascii="Arial" w:eastAsiaTheme="minorHAnsi" w:hAnsi="Arial" w:cs="Arial"/>
                <w:lang w:eastAsia="lt-LT"/>
              </w:rPr>
              <w:t xml:space="preserve"> </w:t>
            </w:r>
            <w:proofErr w:type="spellStart"/>
            <w:r w:rsidRPr="0041382E">
              <w:rPr>
                <w:rFonts w:ascii="Arial" w:eastAsiaTheme="minorHAnsi" w:hAnsi="Arial" w:cs="Arial"/>
                <w:lang w:eastAsia="lt-LT"/>
              </w:rPr>
              <w:t>Justice</w:t>
            </w:r>
            <w:proofErr w:type="spellEnd"/>
            <w:r w:rsidRPr="0041382E">
              <w:rPr>
                <w:rFonts w:ascii="Arial" w:eastAsiaTheme="minorHAnsi" w:hAnsi="Arial" w:cs="Arial"/>
                <w:lang w:eastAsia="lt-LT"/>
              </w:rPr>
              <w:t xml:space="preserve">) ir įtraukti į NIJ 0101.06 standartą atitinkančių balistinių paketų sąrašą . Vadovaujamasi NIJ sąrašu skelbiamu oficialioje NIJ interneto svetainėje adresu https://tims.justnet.org/Report/BallisticCPL arba tiekėjo pateiktu NIJ raštišku patvirtinimu, jei modelio nespėta paskelbti interneto svetainėje. </w:t>
            </w:r>
            <w:r w:rsidRPr="00F92A9F">
              <w:rPr>
                <w:rFonts w:ascii="Arial" w:eastAsiaTheme="minorHAnsi" w:hAnsi="Arial" w:cs="Arial"/>
                <w:b/>
                <w:bCs/>
                <w:lang w:eastAsia="lt-LT"/>
              </w:rPr>
              <w:t>Arba pateikti lygiavertį akredituotų laboratorijų testavimo ataskaitų pripažinimo dokumentą</w:t>
            </w:r>
            <w:r w:rsidRPr="0041382E">
              <w:rPr>
                <w:rFonts w:ascii="Arial" w:eastAsiaTheme="minorHAnsi" w:hAnsi="Arial" w:cs="Arial"/>
                <w:lang w:eastAsia="lt-LT"/>
              </w:rPr>
              <w:t xml:space="preserve">.“ </w:t>
            </w:r>
          </w:p>
          <w:p w14:paraId="14D3A5A3" w14:textId="77777777" w:rsidR="00932E71" w:rsidRPr="0041382E" w:rsidRDefault="00932E71" w:rsidP="00932E71">
            <w:pPr>
              <w:jc w:val="both"/>
              <w:rPr>
                <w:rFonts w:ascii="Arial" w:eastAsiaTheme="minorHAnsi" w:hAnsi="Arial" w:cs="Arial"/>
                <w:lang w:eastAsia="lt-LT"/>
              </w:rPr>
            </w:pPr>
          </w:p>
        </w:tc>
      </w:tr>
      <w:tr w:rsidR="00C515B8" w:rsidRPr="00B83A03" w14:paraId="7000849E" w14:textId="77777777" w:rsidTr="006A3CC3">
        <w:trPr>
          <w:trHeight w:val="982"/>
        </w:trPr>
        <w:tc>
          <w:tcPr>
            <w:tcW w:w="562" w:type="dxa"/>
          </w:tcPr>
          <w:p w14:paraId="0177A896" w14:textId="72873543" w:rsidR="00C515B8" w:rsidRDefault="005841B0" w:rsidP="00D944E8">
            <w:pPr>
              <w:jc w:val="both"/>
              <w:rPr>
                <w:rFonts w:ascii="Arial" w:hAnsi="Arial" w:cs="Arial"/>
              </w:rPr>
            </w:pPr>
            <w:r>
              <w:rPr>
                <w:rFonts w:ascii="Arial" w:hAnsi="Arial" w:cs="Arial"/>
              </w:rPr>
              <w:lastRenderedPageBreak/>
              <w:t>43</w:t>
            </w:r>
            <w:r w:rsidR="00C31776">
              <w:rPr>
                <w:rFonts w:ascii="Arial" w:hAnsi="Arial" w:cs="Arial"/>
              </w:rPr>
              <w:t>.</w:t>
            </w:r>
          </w:p>
        </w:tc>
        <w:tc>
          <w:tcPr>
            <w:tcW w:w="1418" w:type="dxa"/>
          </w:tcPr>
          <w:p w14:paraId="668B4673" w14:textId="77777777" w:rsidR="00C515B8" w:rsidRPr="0041382E" w:rsidRDefault="00C515B8" w:rsidP="00CE17AE">
            <w:pPr>
              <w:ind w:left="-113" w:right="-103"/>
              <w:jc w:val="both"/>
              <w:rPr>
                <w:rFonts w:ascii="Arial" w:eastAsiaTheme="minorHAnsi" w:hAnsi="Arial" w:cs="Arial"/>
                <w:lang w:eastAsia="lt-LT"/>
              </w:rPr>
            </w:pPr>
          </w:p>
        </w:tc>
        <w:tc>
          <w:tcPr>
            <w:tcW w:w="5528" w:type="dxa"/>
          </w:tcPr>
          <w:p w14:paraId="081AA052" w14:textId="77777777" w:rsidR="00C515B8" w:rsidRPr="0041382E" w:rsidRDefault="00C515B8" w:rsidP="00D944E8">
            <w:pPr>
              <w:jc w:val="both"/>
              <w:rPr>
                <w:rFonts w:ascii="Arial" w:eastAsiaTheme="minorHAnsi" w:hAnsi="Arial" w:cs="Arial"/>
                <w:b/>
                <w:bCs/>
                <w:lang w:eastAsia="lt-LT"/>
              </w:rPr>
            </w:pPr>
          </w:p>
        </w:tc>
        <w:tc>
          <w:tcPr>
            <w:tcW w:w="2977" w:type="dxa"/>
          </w:tcPr>
          <w:p w14:paraId="5EEC858A" w14:textId="77777777" w:rsidR="00C515B8" w:rsidRPr="00531FBC" w:rsidRDefault="00C515B8" w:rsidP="00C515B8">
            <w:pPr>
              <w:spacing w:before="100" w:beforeAutospacing="1" w:after="100" w:afterAutospacing="1"/>
              <w:outlineLvl w:val="2"/>
              <w:rPr>
                <w:rFonts w:ascii="Arial" w:hAnsi="Arial" w:cs="Arial"/>
                <w:b/>
                <w:bCs/>
                <w:lang w:eastAsia="en-GB"/>
              </w:rPr>
            </w:pPr>
            <w:r w:rsidRPr="00531FBC">
              <w:rPr>
                <w:rFonts w:ascii="Arial" w:hAnsi="Arial" w:cs="Arial"/>
                <w:b/>
                <w:bCs/>
                <w:lang w:eastAsia="en-GB"/>
              </w:rPr>
              <w:t>Pasiūlymas padalinti pirkimo objektą į dvi dalis: šarvinės liemenės ir neperšaunami šalmai</w:t>
            </w:r>
          </w:p>
          <w:p w14:paraId="32CBE32A" w14:textId="77777777" w:rsidR="00C515B8" w:rsidRPr="00531FBC" w:rsidRDefault="00C515B8" w:rsidP="00C515B8">
            <w:pPr>
              <w:spacing w:before="100" w:beforeAutospacing="1" w:after="100" w:afterAutospacing="1"/>
              <w:jc w:val="both"/>
              <w:rPr>
                <w:rFonts w:ascii="Arial" w:hAnsi="Arial" w:cs="Arial"/>
                <w:lang w:eastAsia="en-GB"/>
              </w:rPr>
            </w:pPr>
            <w:r w:rsidRPr="00531FBC">
              <w:rPr>
                <w:rFonts w:ascii="Arial" w:hAnsi="Arial" w:cs="Arial"/>
                <w:lang w:eastAsia="en-GB"/>
              </w:rPr>
              <w:lastRenderedPageBreak/>
              <w:t>Šiuo metu pirkimo dokumentuose nurodyta, kad pirkimo objektas neskaidomas. Tačiau šarvinės liemenės ir šalmai yra skirtingų technologinių savybių, tiekimo grandinių ir gamybos prekių grupės. Vadovaujantis VPĮ 28 str. 1 d. ir ES Direktyvos 2014/24/ES 46 str., perkančioji organizacija turi pareigą skaidyti pirkimo objektą į dalis, nebent tai būtų neproporcinga ar neįmanoma (kas šiuo atveju netaikytina).</w:t>
            </w:r>
          </w:p>
          <w:p w14:paraId="52D6888A" w14:textId="77777777" w:rsidR="00C515B8" w:rsidRPr="00531FBC" w:rsidRDefault="00C515B8" w:rsidP="00C515B8">
            <w:pPr>
              <w:jc w:val="both"/>
              <w:rPr>
                <w:rFonts w:ascii="Arial" w:eastAsiaTheme="minorHAnsi" w:hAnsi="Arial" w:cs="Arial"/>
                <w:lang w:eastAsia="lt-LT"/>
              </w:rPr>
            </w:pPr>
            <w:r w:rsidRPr="00531FBC">
              <w:rPr>
                <w:rFonts w:ascii="Arial" w:eastAsiaTheme="minorHAnsi" w:hAnsi="Arial" w:cs="Arial"/>
                <w:lang w:eastAsia="lt-LT"/>
              </w:rPr>
              <w:t>Pagrindiniai argumentai:</w:t>
            </w:r>
          </w:p>
          <w:p w14:paraId="0B40FE83" w14:textId="77777777" w:rsidR="00C515B8" w:rsidRPr="00531FBC" w:rsidRDefault="00C515B8" w:rsidP="00C515B8">
            <w:pPr>
              <w:numPr>
                <w:ilvl w:val="0"/>
                <w:numId w:val="5"/>
              </w:numPr>
              <w:jc w:val="both"/>
              <w:rPr>
                <w:rFonts w:ascii="Arial" w:eastAsiaTheme="minorHAnsi" w:hAnsi="Arial" w:cs="Arial"/>
                <w:lang w:eastAsia="lt-LT"/>
              </w:rPr>
            </w:pPr>
            <w:r w:rsidRPr="00531FBC">
              <w:rPr>
                <w:rFonts w:ascii="Arial" w:eastAsiaTheme="minorHAnsi" w:hAnsi="Arial" w:cs="Arial"/>
                <w:lang w:eastAsia="lt-LT"/>
              </w:rPr>
              <w:t>Skirtingi produktai: liemenės ir šalmai nėra kompleksiškai susijusios prekės, jų gamintojai dažnai specializuojasi tik vienoje srityje. Nėra techninio pagrindo juos pirkti kartu.</w:t>
            </w:r>
          </w:p>
          <w:p w14:paraId="57709C0A" w14:textId="77777777" w:rsidR="00C515B8" w:rsidRPr="00531FBC" w:rsidRDefault="00C515B8" w:rsidP="00C515B8">
            <w:pPr>
              <w:numPr>
                <w:ilvl w:val="0"/>
                <w:numId w:val="5"/>
              </w:numPr>
              <w:jc w:val="both"/>
              <w:rPr>
                <w:rFonts w:ascii="Arial" w:eastAsiaTheme="minorHAnsi" w:hAnsi="Arial" w:cs="Arial"/>
                <w:lang w:eastAsia="lt-LT"/>
              </w:rPr>
            </w:pPr>
            <w:r w:rsidRPr="00531FBC">
              <w:rPr>
                <w:rFonts w:ascii="Arial" w:eastAsiaTheme="minorHAnsi" w:hAnsi="Arial" w:cs="Arial"/>
                <w:lang w:eastAsia="lt-LT"/>
              </w:rPr>
              <w:t>Konkurencijos skatinimas: skaidymas į dvi LOT dalis pritrauktų daugiau tiekėjų (ypač MVĮ), kurie gali siūlyti tik vieną produktų grupę.</w:t>
            </w:r>
          </w:p>
          <w:p w14:paraId="161F0B2B" w14:textId="77777777" w:rsidR="00C515B8" w:rsidRPr="00531FBC" w:rsidRDefault="00C515B8" w:rsidP="00C515B8">
            <w:pPr>
              <w:numPr>
                <w:ilvl w:val="0"/>
                <w:numId w:val="5"/>
              </w:numPr>
              <w:jc w:val="both"/>
              <w:rPr>
                <w:rFonts w:ascii="Arial" w:eastAsiaTheme="minorHAnsi" w:hAnsi="Arial" w:cs="Arial"/>
                <w:lang w:eastAsia="lt-LT"/>
              </w:rPr>
            </w:pPr>
            <w:r w:rsidRPr="00531FBC">
              <w:rPr>
                <w:rFonts w:ascii="Arial" w:eastAsiaTheme="minorHAnsi" w:hAnsi="Arial" w:cs="Arial"/>
                <w:lang w:eastAsia="lt-LT"/>
              </w:rPr>
              <w:lastRenderedPageBreak/>
              <w:t>Proporcingumo principas: neskaidant objekto, reikalaujama tiekėjų tiekti prekes už pirkimo biudžetą, kuris gali būti neproporcingai didelis vienam tiekėjui, o tai mažina konkurenciją.</w:t>
            </w:r>
          </w:p>
          <w:p w14:paraId="3FFC3ACD" w14:textId="77777777" w:rsidR="00C515B8" w:rsidRPr="00531FBC" w:rsidRDefault="00C515B8" w:rsidP="00C515B8">
            <w:pPr>
              <w:numPr>
                <w:ilvl w:val="0"/>
                <w:numId w:val="5"/>
              </w:numPr>
              <w:jc w:val="both"/>
              <w:rPr>
                <w:rFonts w:ascii="Arial" w:eastAsiaTheme="minorHAnsi" w:hAnsi="Arial" w:cs="Arial"/>
                <w:lang w:eastAsia="lt-LT"/>
              </w:rPr>
            </w:pPr>
            <w:r w:rsidRPr="00531FBC">
              <w:rPr>
                <w:rFonts w:ascii="Arial" w:eastAsiaTheme="minorHAnsi" w:hAnsi="Arial" w:cs="Arial"/>
                <w:lang w:eastAsia="lt-LT"/>
              </w:rPr>
              <w:t>Rizikos valdymas: dviejų sutarčių sudarymas sumažina riziką, jog visas pirkimas žlugs, jei vienas tiekėjas neįvykdys sutarties.</w:t>
            </w:r>
          </w:p>
          <w:p w14:paraId="4A689D91" w14:textId="77777777" w:rsidR="00C515B8" w:rsidRPr="0041382E" w:rsidRDefault="00C515B8" w:rsidP="00C515B8">
            <w:pPr>
              <w:jc w:val="both"/>
              <w:rPr>
                <w:rFonts w:ascii="Arial" w:eastAsiaTheme="minorHAnsi" w:hAnsi="Arial" w:cs="Arial"/>
                <w:lang w:eastAsia="lt-LT"/>
              </w:rPr>
            </w:pPr>
          </w:p>
          <w:p w14:paraId="2A71AE60" w14:textId="77777777" w:rsidR="00C515B8" w:rsidRPr="00531FBC" w:rsidRDefault="00C515B8" w:rsidP="00C515B8">
            <w:pPr>
              <w:jc w:val="both"/>
              <w:rPr>
                <w:rFonts w:ascii="Arial" w:eastAsiaTheme="minorHAnsi" w:hAnsi="Arial" w:cs="Arial"/>
                <w:lang w:eastAsia="lt-LT"/>
              </w:rPr>
            </w:pPr>
            <w:r w:rsidRPr="00531FBC">
              <w:rPr>
                <w:rFonts w:ascii="Arial" w:eastAsiaTheme="minorHAnsi" w:hAnsi="Arial" w:cs="Arial"/>
                <w:lang w:eastAsia="lt-LT"/>
              </w:rPr>
              <w:t>Padalyti pirkimo objektą į dvi dalis (</w:t>
            </w:r>
            <w:proofErr w:type="spellStart"/>
            <w:r w:rsidRPr="00531FBC">
              <w:rPr>
                <w:rFonts w:ascii="Arial" w:eastAsiaTheme="minorHAnsi" w:hAnsi="Arial" w:cs="Arial"/>
                <w:lang w:eastAsia="lt-LT"/>
              </w:rPr>
              <w:t>LOT’us</w:t>
            </w:r>
            <w:proofErr w:type="spellEnd"/>
            <w:r w:rsidRPr="00531FBC">
              <w:rPr>
                <w:rFonts w:ascii="Arial" w:eastAsiaTheme="minorHAnsi" w:hAnsi="Arial" w:cs="Arial"/>
                <w:lang w:eastAsia="lt-LT"/>
              </w:rPr>
              <w:t>):</w:t>
            </w:r>
          </w:p>
          <w:p w14:paraId="663B6586" w14:textId="77777777" w:rsidR="00C515B8" w:rsidRPr="00531FBC" w:rsidRDefault="00C515B8" w:rsidP="00C515B8">
            <w:pPr>
              <w:numPr>
                <w:ilvl w:val="0"/>
                <w:numId w:val="6"/>
              </w:numPr>
              <w:jc w:val="both"/>
              <w:rPr>
                <w:rFonts w:ascii="Arial" w:eastAsiaTheme="minorHAnsi" w:hAnsi="Arial" w:cs="Arial"/>
                <w:lang w:eastAsia="lt-LT"/>
              </w:rPr>
            </w:pPr>
            <w:r w:rsidRPr="00531FBC">
              <w:rPr>
                <w:rFonts w:ascii="Arial" w:eastAsiaTheme="minorHAnsi" w:hAnsi="Arial" w:cs="Arial"/>
                <w:lang w:eastAsia="lt-LT"/>
              </w:rPr>
              <w:t>1 dalis: Šarvinės liemenės su dėklais</w:t>
            </w:r>
          </w:p>
          <w:p w14:paraId="0FB2BEEB" w14:textId="77777777" w:rsidR="00C515B8" w:rsidRPr="00531FBC" w:rsidRDefault="00C515B8" w:rsidP="00C515B8">
            <w:pPr>
              <w:numPr>
                <w:ilvl w:val="0"/>
                <w:numId w:val="6"/>
              </w:numPr>
              <w:jc w:val="both"/>
              <w:rPr>
                <w:rFonts w:ascii="Arial" w:eastAsiaTheme="minorHAnsi" w:hAnsi="Arial" w:cs="Arial"/>
                <w:lang w:eastAsia="lt-LT"/>
              </w:rPr>
            </w:pPr>
            <w:r w:rsidRPr="00531FBC">
              <w:rPr>
                <w:rFonts w:ascii="Arial" w:eastAsiaTheme="minorHAnsi" w:hAnsi="Arial" w:cs="Arial"/>
                <w:lang w:eastAsia="lt-LT"/>
              </w:rPr>
              <w:t>2 dalis: Neperšaunami šalmai</w:t>
            </w:r>
          </w:p>
          <w:p w14:paraId="5752ECCD" w14:textId="77777777" w:rsidR="00C515B8" w:rsidRPr="0041382E" w:rsidRDefault="00C515B8" w:rsidP="00C515B8">
            <w:pPr>
              <w:jc w:val="both"/>
              <w:rPr>
                <w:rFonts w:ascii="Arial" w:eastAsiaTheme="minorHAnsi" w:hAnsi="Arial" w:cs="Arial"/>
                <w:lang w:eastAsia="lt-LT"/>
              </w:rPr>
            </w:pPr>
          </w:p>
          <w:p w14:paraId="23534D7D" w14:textId="77777777" w:rsidR="00C515B8" w:rsidRPr="00531FBC" w:rsidRDefault="00C515B8" w:rsidP="00C515B8">
            <w:pPr>
              <w:jc w:val="both"/>
              <w:rPr>
                <w:rFonts w:ascii="Arial" w:eastAsiaTheme="minorHAnsi" w:hAnsi="Arial" w:cs="Arial"/>
                <w:lang w:eastAsia="lt-LT"/>
              </w:rPr>
            </w:pPr>
            <w:r w:rsidRPr="00531FBC">
              <w:rPr>
                <w:rFonts w:ascii="Arial" w:eastAsiaTheme="minorHAnsi" w:hAnsi="Arial" w:cs="Arial"/>
                <w:lang w:eastAsia="lt-LT"/>
              </w:rPr>
              <w:t xml:space="preserve">Tiekėjai galėtų teikti pasiūlymus vienai ar abiem dalims. Toks sprendimas atitinka tiek VPĮ 17, 28 straipsnius, tiek ES Direktyvos 2014/24/ES 46 straipsnį, o taip pat ir teismų praktiką, kur pabrėžiama, kad perkančiosios </w:t>
            </w:r>
            <w:r w:rsidRPr="00531FBC">
              <w:rPr>
                <w:rFonts w:ascii="Arial" w:eastAsiaTheme="minorHAnsi" w:hAnsi="Arial" w:cs="Arial"/>
                <w:lang w:eastAsia="lt-LT"/>
              </w:rPr>
              <w:lastRenderedPageBreak/>
              <w:t>organizacijos turi užtikrinti konkurenciją ir nediskriminuoti tiekėjų be būtino pagrindo.</w:t>
            </w:r>
          </w:p>
          <w:p w14:paraId="4DD08628" w14:textId="77777777" w:rsidR="00C515B8" w:rsidRPr="00531FBC" w:rsidRDefault="00C515B8" w:rsidP="00C515B8">
            <w:pPr>
              <w:jc w:val="both"/>
              <w:rPr>
                <w:rFonts w:ascii="Arial" w:eastAsiaTheme="minorHAnsi" w:hAnsi="Arial" w:cs="Arial"/>
                <w:lang w:eastAsia="lt-LT"/>
              </w:rPr>
            </w:pPr>
            <w:r w:rsidRPr="00531FBC">
              <w:rPr>
                <w:rFonts w:ascii="Arial" w:eastAsiaTheme="minorHAnsi" w:hAnsi="Arial" w:cs="Arial"/>
                <w:lang w:eastAsia="lt-LT"/>
              </w:rPr>
              <w:t>Atsižvelgdami į išdėstytas aplinkybes, prašome pirkimo sąlygų korekcijos:</w:t>
            </w:r>
            <w:r w:rsidRPr="00531FBC">
              <w:t xml:space="preserve"> </w:t>
            </w:r>
            <w:r w:rsidRPr="00531FBC">
              <w:rPr>
                <w:rFonts w:ascii="Arial" w:eastAsiaTheme="minorHAnsi" w:hAnsi="Arial" w:cs="Arial"/>
                <w:lang w:eastAsia="lt-LT"/>
              </w:rPr>
              <w:t>2.</w:t>
            </w:r>
            <w:r w:rsidRPr="00531FBC">
              <w:rPr>
                <w:rFonts w:ascii="Arial" w:eastAsiaTheme="minorHAnsi" w:hAnsi="Arial" w:cs="Arial"/>
                <w:lang w:eastAsia="lt-LT"/>
              </w:rPr>
              <w:tab/>
              <w:t>Pirkimo objekto padalijimą į dvi dalis: šalmus ir liemenes.</w:t>
            </w:r>
          </w:p>
          <w:p w14:paraId="00851002" w14:textId="77777777" w:rsidR="00C515B8" w:rsidRPr="0041382E" w:rsidRDefault="00C515B8" w:rsidP="00E91AA7">
            <w:pPr>
              <w:jc w:val="both"/>
              <w:rPr>
                <w:rFonts w:ascii="Arial" w:eastAsiaTheme="minorHAnsi" w:hAnsi="Arial" w:cs="Arial"/>
                <w:b/>
                <w:bCs/>
                <w:lang w:eastAsia="lt-LT"/>
              </w:rPr>
            </w:pPr>
          </w:p>
        </w:tc>
        <w:tc>
          <w:tcPr>
            <w:tcW w:w="4111" w:type="dxa"/>
          </w:tcPr>
          <w:p w14:paraId="08E1665B" w14:textId="77777777" w:rsidR="00C33795" w:rsidRPr="00EC5E21" w:rsidRDefault="00C33795" w:rsidP="00C33795">
            <w:pPr>
              <w:jc w:val="both"/>
              <w:rPr>
                <w:rFonts w:ascii="Arial" w:hAnsi="Arial" w:cs="Arial"/>
              </w:rPr>
            </w:pPr>
            <w:r w:rsidRPr="00EC5E21">
              <w:rPr>
                <w:rFonts w:ascii="Arial" w:hAnsi="Arial" w:cs="Arial"/>
              </w:rPr>
              <w:lastRenderedPageBreak/>
              <w:t xml:space="preserve">Neskaidant pirkimo objekto į dalis, </w:t>
            </w:r>
            <w:r w:rsidRPr="00CE17AE">
              <w:rPr>
                <w:rFonts w:ascii="Arial" w:hAnsi="Arial" w:cs="Arial"/>
              </w:rPr>
              <w:t>galima gauti geresnes kainas</w:t>
            </w:r>
            <w:r w:rsidRPr="00EC5E21">
              <w:rPr>
                <w:rFonts w:ascii="Arial" w:hAnsi="Arial" w:cs="Arial"/>
              </w:rPr>
              <w:t xml:space="preserve"> dėl masto ekonomijos. Didesnės apimties užsakymas patrauklesnis tiekėjams, </w:t>
            </w:r>
            <w:r w:rsidRPr="00EC5E21">
              <w:rPr>
                <w:rFonts w:ascii="Arial" w:hAnsi="Arial" w:cs="Arial"/>
              </w:rPr>
              <w:lastRenderedPageBreak/>
              <w:t>kurie rinkos tyrimo metu pasiūlė geresnes kainas</w:t>
            </w:r>
            <w:r>
              <w:rPr>
                <w:rFonts w:ascii="Arial" w:hAnsi="Arial" w:cs="Arial"/>
              </w:rPr>
              <w:t>.</w:t>
            </w:r>
          </w:p>
          <w:p w14:paraId="0BC3C245" w14:textId="77777777" w:rsidR="00C515B8" w:rsidRPr="0041382E" w:rsidRDefault="00C515B8" w:rsidP="002D32DE">
            <w:pPr>
              <w:jc w:val="both"/>
              <w:rPr>
                <w:rFonts w:ascii="Arial" w:eastAsiaTheme="minorHAnsi" w:hAnsi="Arial" w:cs="Arial"/>
                <w:lang w:eastAsia="lt-LT"/>
              </w:rPr>
            </w:pPr>
          </w:p>
        </w:tc>
      </w:tr>
      <w:tr w:rsidR="009435F5" w:rsidRPr="00B83A03" w14:paraId="2A3B0BED" w14:textId="77777777" w:rsidTr="006A3CC3">
        <w:trPr>
          <w:trHeight w:val="982"/>
        </w:trPr>
        <w:tc>
          <w:tcPr>
            <w:tcW w:w="562" w:type="dxa"/>
          </w:tcPr>
          <w:p w14:paraId="661A0C4E" w14:textId="49563718" w:rsidR="009435F5" w:rsidRDefault="005841B0" w:rsidP="00D944E8">
            <w:pPr>
              <w:jc w:val="both"/>
              <w:rPr>
                <w:rFonts w:ascii="Arial" w:hAnsi="Arial" w:cs="Arial"/>
              </w:rPr>
            </w:pPr>
            <w:r>
              <w:rPr>
                <w:rFonts w:ascii="Arial" w:hAnsi="Arial" w:cs="Arial"/>
              </w:rPr>
              <w:lastRenderedPageBreak/>
              <w:t>44</w:t>
            </w:r>
            <w:r w:rsidR="00C31776">
              <w:rPr>
                <w:rFonts w:ascii="Arial" w:hAnsi="Arial" w:cs="Arial"/>
              </w:rPr>
              <w:t>.</w:t>
            </w:r>
          </w:p>
        </w:tc>
        <w:tc>
          <w:tcPr>
            <w:tcW w:w="1418" w:type="dxa"/>
          </w:tcPr>
          <w:p w14:paraId="1056EAF9" w14:textId="77777777" w:rsidR="009435F5" w:rsidRPr="0041382E" w:rsidRDefault="009435F5" w:rsidP="00F92A9F">
            <w:pPr>
              <w:ind w:left="-113" w:right="-103"/>
              <w:jc w:val="both"/>
              <w:rPr>
                <w:rFonts w:ascii="Arial" w:eastAsiaTheme="minorHAnsi" w:hAnsi="Arial" w:cs="Arial"/>
                <w:lang w:eastAsia="lt-LT"/>
              </w:rPr>
            </w:pPr>
          </w:p>
        </w:tc>
        <w:tc>
          <w:tcPr>
            <w:tcW w:w="5528" w:type="dxa"/>
          </w:tcPr>
          <w:p w14:paraId="718115BD" w14:textId="77777777" w:rsidR="009435F5" w:rsidRPr="0041382E" w:rsidRDefault="009435F5" w:rsidP="00D944E8">
            <w:pPr>
              <w:jc w:val="both"/>
              <w:rPr>
                <w:rFonts w:ascii="Arial" w:eastAsiaTheme="minorHAnsi" w:hAnsi="Arial" w:cs="Arial"/>
                <w:b/>
                <w:bCs/>
                <w:lang w:eastAsia="lt-LT"/>
              </w:rPr>
            </w:pPr>
          </w:p>
        </w:tc>
        <w:tc>
          <w:tcPr>
            <w:tcW w:w="2977" w:type="dxa"/>
          </w:tcPr>
          <w:p w14:paraId="03FE5736" w14:textId="0B8C6E3C" w:rsidR="00926483" w:rsidRDefault="0017730F" w:rsidP="00926483">
            <w:pPr>
              <w:outlineLvl w:val="2"/>
              <w:rPr>
                <w:rFonts w:ascii="Arial" w:eastAsiaTheme="minorHAnsi" w:hAnsi="Arial" w:cs="Arial"/>
                <w:lang w:eastAsia="lt-LT"/>
              </w:rPr>
            </w:pPr>
            <w:r w:rsidRPr="00531FBC">
              <w:rPr>
                <w:rFonts w:ascii="Arial" w:eastAsiaTheme="minorHAnsi" w:hAnsi="Arial" w:cs="Arial"/>
                <w:lang w:eastAsia="lt-LT"/>
              </w:rPr>
              <w:t>Techninės specifikacijos 49. punkte teiginiai prieštarauja vienas kitam:</w:t>
            </w:r>
          </w:p>
          <w:p w14:paraId="6DA6B9ED" w14:textId="256DB776" w:rsidR="00926483" w:rsidRDefault="0017730F" w:rsidP="00F92A9F">
            <w:pPr>
              <w:outlineLvl w:val="2"/>
              <w:rPr>
                <w:rFonts w:ascii="Arial" w:eastAsiaTheme="minorHAnsi" w:hAnsi="Arial" w:cs="Arial"/>
                <w:lang w:eastAsia="lt-LT"/>
              </w:rPr>
            </w:pPr>
            <w:r w:rsidRPr="00531FBC">
              <w:rPr>
                <w:rFonts w:ascii="Arial" w:eastAsiaTheme="minorHAnsi" w:hAnsi="Arial" w:cs="Arial"/>
                <w:lang w:eastAsia="lt-LT"/>
              </w:rPr>
              <w:t>Šiame punkte nurodyta, kad "Šalmo dizainas (ausys uždaros)", tačiau sekantis teiginys yra "turi būti tinkamas naudoti kartu su papildomais priedais – ausinėmis". Šalmo dizainas, turintis uždengtas ausis, negali būti naudojamas su ausinėmis, kadangi ausų uždengimas riboja galimybę tinkamai pritaikyti ausines. Kai ausys yra uždengtos, uždedant ausines gali būti sunku pasiekti reikiamą komfortą ir užtikrinti gerą garso kokybę, nes ausinės gali netinkamai prisiglusti prie ausies ar būti neefektyvios dėl papildomo šalmo dizaino apribojimo.</w:t>
            </w:r>
          </w:p>
          <w:p w14:paraId="2D46E5C2" w14:textId="7D23DE2A" w:rsidR="00926483" w:rsidRDefault="0017730F" w:rsidP="00F92A9F">
            <w:pPr>
              <w:outlineLvl w:val="2"/>
              <w:rPr>
                <w:rFonts w:ascii="Arial" w:eastAsiaTheme="minorHAnsi" w:hAnsi="Arial" w:cs="Arial"/>
                <w:lang w:eastAsia="lt-LT"/>
              </w:rPr>
            </w:pPr>
            <w:r w:rsidRPr="00531FBC">
              <w:rPr>
                <w:rFonts w:ascii="Arial" w:eastAsiaTheme="minorHAnsi" w:hAnsi="Arial" w:cs="Arial"/>
                <w:lang w:eastAsia="lt-LT"/>
              </w:rPr>
              <w:lastRenderedPageBreak/>
              <w:t>Prašome patikslinti/paaiškinti šį techninės specifikacijos punktą arba pakoreguoti techninę specifikaciją ir gal galite nurodyti, norimo įsigyti, šalmo tipą?</w:t>
            </w:r>
          </w:p>
          <w:p w14:paraId="002BF836" w14:textId="155A2150" w:rsidR="009435F5" w:rsidRPr="00531FBC" w:rsidRDefault="0017730F" w:rsidP="00F92A9F">
            <w:pPr>
              <w:outlineLvl w:val="2"/>
              <w:rPr>
                <w:rFonts w:ascii="Arial" w:hAnsi="Arial" w:cs="Arial"/>
                <w:b/>
                <w:bCs/>
                <w:lang w:eastAsia="en-GB"/>
              </w:rPr>
            </w:pPr>
            <w:r w:rsidRPr="00531FBC">
              <w:rPr>
                <w:rFonts w:ascii="Arial" w:eastAsiaTheme="minorHAnsi" w:hAnsi="Arial" w:cs="Arial"/>
                <w:lang w:eastAsia="lt-LT"/>
              </w:rPr>
              <w:t>Taip pat prašome pratęsti pasiūlymo pateikimo terminą iki balandžio 28 dienos.</w:t>
            </w:r>
          </w:p>
        </w:tc>
        <w:tc>
          <w:tcPr>
            <w:tcW w:w="4111" w:type="dxa"/>
          </w:tcPr>
          <w:p w14:paraId="3602220A" w14:textId="77777777" w:rsidR="00926483" w:rsidRDefault="00926483" w:rsidP="00926483">
            <w:pPr>
              <w:jc w:val="both"/>
              <w:rPr>
                <w:rFonts w:ascii="Arial" w:hAnsi="Arial" w:cs="Arial"/>
              </w:rPr>
            </w:pPr>
            <w:r w:rsidRPr="0041382E">
              <w:rPr>
                <w:rFonts w:ascii="Arial" w:hAnsi="Arial" w:cs="Arial"/>
              </w:rPr>
              <w:lastRenderedPageBreak/>
              <w:t xml:space="preserve">Tikslinamas Techninės specifikacijos 48 p. </w:t>
            </w:r>
            <w:r>
              <w:rPr>
                <w:rFonts w:ascii="Arial" w:hAnsi="Arial" w:cs="Arial"/>
              </w:rPr>
              <w:t>„Komplektacija“ ir jis išdėstomas taip:</w:t>
            </w:r>
          </w:p>
          <w:p w14:paraId="0AE0A04B" w14:textId="1ED924A8" w:rsidR="00926483" w:rsidRPr="0041382E" w:rsidRDefault="00926483" w:rsidP="00926483">
            <w:pPr>
              <w:jc w:val="both"/>
              <w:rPr>
                <w:rFonts w:ascii="Arial" w:eastAsiaTheme="minorHAnsi" w:hAnsi="Arial" w:cs="Arial"/>
                <w:lang w:eastAsia="lt-LT"/>
              </w:rPr>
            </w:pPr>
            <w:r w:rsidRPr="0041382E">
              <w:rPr>
                <w:rFonts w:ascii="Arial" w:hAnsi="Arial" w:cs="Arial"/>
              </w:rPr>
              <w:t xml:space="preserve">„Šalmą sudaro šalmo kiautas, tvirtinimo sistema ir galvos paminkštinimo pagalvėlės. </w:t>
            </w:r>
            <w:r w:rsidRPr="00DF5328">
              <w:rPr>
                <w:rFonts w:ascii="Arial" w:hAnsi="Arial" w:cs="Arial"/>
                <w:b/>
                <w:bCs/>
              </w:rPr>
              <w:t xml:space="preserve">Šalmo dizainas </w:t>
            </w:r>
            <w:r>
              <w:rPr>
                <w:rFonts w:ascii="Arial" w:hAnsi="Arial" w:cs="Arial"/>
                <w:b/>
                <w:bCs/>
              </w:rPr>
              <w:t>–</w:t>
            </w:r>
            <w:r w:rsidRPr="00DF5328">
              <w:rPr>
                <w:rFonts w:ascii="Arial" w:hAnsi="Arial" w:cs="Arial"/>
                <w:b/>
                <w:bCs/>
              </w:rPr>
              <w:t xml:space="preserve"> ausys uždaros</w:t>
            </w:r>
            <w:r w:rsidRPr="0041382E">
              <w:rPr>
                <w:rFonts w:ascii="Arial" w:hAnsi="Arial" w:cs="Arial"/>
              </w:rPr>
              <w:t>.</w:t>
            </w:r>
            <w:r>
              <w:rPr>
                <w:rFonts w:ascii="Arial" w:hAnsi="Arial" w:cs="Arial"/>
              </w:rPr>
              <w:t>“</w:t>
            </w:r>
            <w:r w:rsidRPr="0041382E">
              <w:rPr>
                <w:rFonts w:ascii="Arial" w:hAnsi="Arial" w:cs="Arial"/>
              </w:rPr>
              <w:t xml:space="preserve"> </w:t>
            </w:r>
          </w:p>
          <w:p w14:paraId="2DE5B064" w14:textId="77777777" w:rsidR="00926483" w:rsidRDefault="00926483" w:rsidP="00C31776">
            <w:pPr>
              <w:jc w:val="both"/>
              <w:rPr>
                <w:rFonts w:ascii="Arial" w:eastAsiaTheme="minorHAnsi" w:hAnsi="Arial" w:cs="Arial"/>
                <w:lang w:eastAsia="lt-LT"/>
              </w:rPr>
            </w:pPr>
          </w:p>
          <w:p w14:paraId="3272D519" w14:textId="57997177" w:rsidR="00C31776" w:rsidRPr="0041382E" w:rsidRDefault="00C31776" w:rsidP="00C31776">
            <w:pPr>
              <w:jc w:val="both"/>
              <w:rPr>
                <w:rFonts w:ascii="Arial" w:eastAsiaTheme="minorHAnsi" w:hAnsi="Arial" w:cs="Arial"/>
                <w:lang w:eastAsia="lt-LT"/>
              </w:rPr>
            </w:pPr>
            <w:r w:rsidRPr="0041382E">
              <w:rPr>
                <w:rFonts w:ascii="Arial" w:eastAsiaTheme="minorHAnsi" w:hAnsi="Arial" w:cs="Arial"/>
                <w:lang w:eastAsia="lt-LT"/>
              </w:rPr>
              <w:t>Pasiūlymų pateikimo terminas bus pratęsiamas ne trumpesniam terminui negu buvo nustatytas skelbiant apie pirkimą ir suinteresuotieji ūkio subjektai turės pakankamai laiko susipažinti</w:t>
            </w:r>
            <w:r w:rsidR="00871625">
              <w:rPr>
                <w:rFonts w:ascii="Arial" w:eastAsiaTheme="minorHAnsi" w:hAnsi="Arial" w:cs="Arial"/>
                <w:lang w:eastAsia="lt-LT"/>
              </w:rPr>
              <w:t xml:space="preserve"> su patikslintomis Pirkimo sąlygomis</w:t>
            </w:r>
            <w:r w:rsidRPr="0041382E">
              <w:rPr>
                <w:rFonts w:ascii="Arial" w:eastAsiaTheme="minorHAnsi" w:hAnsi="Arial" w:cs="Arial"/>
                <w:lang w:eastAsia="lt-LT"/>
              </w:rPr>
              <w:t xml:space="preserve"> bei pateikti pasiūlymus.</w:t>
            </w:r>
          </w:p>
          <w:p w14:paraId="7A65DD98" w14:textId="77777777" w:rsidR="00C31776" w:rsidRPr="0041382E" w:rsidRDefault="00C31776" w:rsidP="00C31776">
            <w:pPr>
              <w:ind w:firstLine="567"/>
              <w:jc w:val="both"/>
              <w:rPr>
                <w:rFonts w:ascii="Arial" w:eastAsiaTheme="minorHAnsi" w:hAnsi="Arial" w:cs="Arial"/>
                <w:lang w:eastAsia="lt-LT"/>
              </w:rPr>
            </w:pPr>
          </w:p>
          <w:p w14:paraId="31DDEF88" w14:textId="77777777" w:rsidR="009435F5" w:rsidRPr="00531FBC" w:rsidRDefault="009435F5" w:rsidP="009435F5">
            <w:pPr>
              <w:jc w:val="both"/>
              <w:rPr>
                <w:rFonts w:ascii="Arial" w:hAnsi="Arial" w:cs="Arial"/>
              </w:rPr>
            </w:pPr>
          </w:p>
        </w:tc>
      </w:tr>
    </w:tbl>
    <w:p w14:paraId="6A12FB20" w14:textId="77777777" w:rsidR="009251DC" w:rsidRPr="00B83A03" w:rsidRDefault="009251DC" w:rsidP="00DE49B1">
      <w:pPr>
        <w:ind w:firstLine="567"/>
        <w:jc w:val="both"/>
        <w:rPr>
          <w:rFonts w:ascii="Arial" w:eastAsiaTheme="minorHAnsi" w:hAnsi="Arial" w:cs="Arial"/>
          <w:sz w:val="22"/>
          <w:szCs w:val="22"/>
          <w:lang w:val="lt-LT" w:eastAsia="lt-LT"/>
        </w:rPr>
      </w:pPr>
    </w:p>
    <w:p w14:paraId="0D231050" w14:textId="1DB95588" w:rsidR="00BD6B85" w:rsidRPr="00B83A03" w:rsidRDefault="00DE15C5" w:rsidP="00E80F73">
      <w:pPr>
        <w:ind w:firstLine="567"/>
        <w:jc w:val="both"/>
        <w:rPr>
          <w:rFonts w:ascii="Arial" w:eastAsiaTheme="minorHAnsi" w:hAnsi="Arial" w:cs="Arial"/>
          <w:sz w:val="22"/>
          <w:szCs w:val="22"/>
          <w:lang w:val="lt-LT" w:eastAsia="lt-LT"/>
        </w:rPr>
      </w:pPr>
      <w:r w:rsidRPr="00B83A03">
        <w:rPr>
          <w:rFonts w:ascii="Arial" w:eastAsiaTheme="minorHAnsi" w:hAnsi="Arial" w:cs="Arial"/>
          <w:sz w:val="22"/>
          <w:szCs w:val="22"/>
          <w:lang w:val="lt-LT" w:eastAsia="lt-LT"/>
        </w:rPr>
        <w:t>Pakeitimai dokumentuose</w:t>
      </w:r>
      <w:r w:rsidR="009822DD" w:rsidRPr="00B83A03">
        <w:rPr>
          <w:rFonts w:ascii="Arial" w:eastAsiaTheme="minorHAnsi" w:hAnsi="Arial" w:cs="Arial"/>
          <w:sz w:val="22"/>
          <w:szCs w:val="22"/>
          <w:lang w:val="lt-LT" w:eastAsia="lt-LT"/>
        </w:rPr>
        <w:t xml:space="preserve"> pažymėti raudona spalva.</w:t>
      </w:r>
    </w:p>
    <w:p w14:paraId="0EB378E5" w14:textId="66D1BF41" w:rsidR="00AD4D4D" w:rsidRPr="00B83A03" w:rsidRDefault="00965979" w:rsidP="00E80F73">
      <w:pPr>
        <w:tabs>
          <w:tab w:val="left" w:pos="567"/>
        </w:tabs>
        <w:ind w:right="-1" w:firstLine="567"/>
        <w:jc w:val="both"/>
        <w:rPr>
          <w:rFonts w:ascii="Arial" w:hAnsi="Arial" w:cs="Arial"/>
          <w:color w:val="0D0D0D"/>
          <w:sz w:val="22"/>
          <w:szCs w:val="22"/>
          <w:lang w:val="lt-LT"/>
        </w:rPr>
      </w:pPr>
      <w:r w:rsidRPr="00B83A03">
        <w:rPr>
          <w:rFonts w:ascii="Arial" w:hAnsi="Arial" w:cs="Arial"/>
          <w:color w:val="0D0D0D" w:themeColor="text1" w:themeTint="F2"/>
          <w:sz w:val="22"/>
          <w:szCs w:val="22"/>
          <w:lang w:val="lt-LT"/>
        </w:rPr>
        <w:t>V</w:t>
      </w:r>
      <w:r w:rsidR="00AD4D4D" w:rsidRPr="00B83A03">
        <w:rPr>
          <w:rFonts w:ascii="Arial" w:hAnsi="Arial" w:cs="Arial"/>
          <w:color w:val="0D0D0D" w:themeColor="text1" w:themeTint="F2"/>
          <w:sz w:val="22"/>
          <w:szCs w:val="22"/>
          <w:lang w:val="lt-LT"/>
        </w:rPr>
        <w:t>adovaujantis</w:t>
      </w:r>
      <w:r w:rsidR="00C935C9" w:rsidRPr="00B83A03">
        <w:rPr>
          <w:rFonts w:ascii="Arial" w:hAnsi="Arial" w:cs="Arial"/>
          <w:color w:val="0D0D0D" w:themeColor="text1" w:themeTint="F2"/>
          <w:sz w:val="22"/>
          <w:szCs w:val="22"/>
          <w:lang w:val="lt-LT"/>
        </w:rPr>
        <w:t xml:space="preserve"> </w:t>
      </w:r>
      <w:r w:rsidR="0015237E" w:rsidRPr="00B83A03">
        <w:rPr>
          <w:rFonts w:ascii="Arial" w:hAnsi="Arial" w:cs="Arial"/>
          <w:sz w:val="22"/>
          <w:szCs w:val="22"/>
          <w:lang w:val="lt-LT"/>
        </w:rPr>
        <w:t>Bendrųjų pirkim</w:t>
      </w:r>
      <w:r w:rsidR="006C5167" w:rsidRPr="00B83A03">
        <w:rPr>
          <w:rFonts w:ascii="Arial" w:hAnsi="Arial" w:cs="Arial"/>
          <w:sz w:val="22"/>
          <w:szCs w:val="22"/>
          <w:lang w:val="lt-LT"/>
        </w:rPr>
        <w:t>ų</w:t>
      </w:r>
      <w:r w:rsidR="0015237E" w:rsidRPr="00B83A03">
        <w:rPr>
          <w:rFonts w:ascii="Arial" w:hAnsi="Arial" w:cs="Arial"/>
          <w:sz w:val="22"/>
          <w:szCs w:val="22"/>
          <w:lang w:val="lt-LT"/>
        </w:rPr>
        <w:t xml:space="preserve"> sąlyg</w:t>
      </w:r>
      <w:r w:rsidR="008031AD" w:rsidRPr="00B83A03">
        <w:rPr>
          <w:rFonts w:ascii="Arial" w:hAnsi="Arial" w:cs="Arial"/>
          <w:sz w:val="22"/>
          <w:szCs w:val="22"/>
          <w:lang w:val="lt-LT"/>
        </w:rPr>
        <w:t xml:space="preserve">ų </w:t>
      </w:r>
      <w:r w:rsidR="008C74CE" w:rsidRPr="00B83A03">
        <w:rPr>
          <w:rFonts w:ascii="Arial" w:hAnsi="Arial" w:cs="Arial"/>
          <w:sz w:val="22"/>
          <w:szCs w:val="22"/>
          <w:lang w:val="lt-LT"/>
        </w:rPr>
        <w:t xml:space="preserve">(BPS) </w:t>
      </w:r>
      <w:r w:rsidR="008031AD" w:rsidRPr="00B83A03">
        <w:rPr>
          <w:rFonts w:ascii="Arial" w:hAnsi="Arial" w:cs="Arial"/>
          <w:sz w:val="22"/>
          <w:szCs w:val="22"/>
          <w:lang w:val="lt-LT"/>
        </w:rPr>
        <w:t>nuostatomis</w:t>
      </w:r>
      <w:r w:rsidR="18BDE9E3" w:rsidRPr="00B83A03">
        <w:rPr>
          <w:rFonts w:ascii="Arial" w:hAnsi="Arial" w:cs="Arial"/>
          <w:sz w:val="22"/>
          <w:szCs w:val="22"/>
          <w:lang w:val="lt-LT"/>
        </w:rPr>
        <w:t>,</w:t>
      </w:r>
      <w:r w:rsidR="00C935C9" w:rsidRPr="00B83A03">
        <w:rPr>
          <w:rFonts w:ascii="Arial" w:hAnsi="Arial" w:cs="Arial"/>
          <w:color w:val="0D0D0D" w:themeColor="text1" w:themeTint="F2"/>
          <w:sz w:val="22"/>
          <w:szCs w:val="22"/>
          <w:lang w:val="lt-LT"/>
        </w:rPr>
        <w:t xml:space="preserve"> </w:t>
      </w:r>
      <w:r w:rsidR="00AD4D4D" w:rsidRPr="00B83A03">
        <w:rPr>
          <w:rFonts w:ascii="Arial" w:hAnsi="Arial" w:cs="Arial"/>
          <w:color w:val="0D0D0D" w:themeColor="text1" w:themeTint="F2"/>
          <w:sz w:val="22"/>
          <w:szCs w:val="22"/>
          <w:lang w:val="lt-LT"/>
        </w:rPr>
        <w:t>nukeliamas</w:t>
      </w:r>
      <w:r w:rsidR="00C935C9" w:rsidRPr="00B83A03">
        <w:rPr>
          <w:rFonts w:ascii="Arial" w:hAnsi="Arial" w:cs="Arial"/>
          <w:color w:val="0D0D0D" w:themeColor="text1" w:themeTint="F2"/>
          <w:sz w:val="22"/>
          <w:szCs w:val="22"/>
          <w:lang w:val="lt-LT"/>
        </w:rPr>
        <w:t xml:space="preserve"> </w:t>
      </w:r>
      <w:sdt>
        <w:sdtPr>
          <w:rPr>
            <w:rFonts w:ascii="Arial" w:hAnsi="Arial" w:cs="Arial"/>
            <w:sz w:val="22"/>
            <w:szCs w:val="22"/>
            <w:lang w:val="lt-LT"/>
          </w:rPr>
          <w:id w:val="-605358153"/>
          <w:placeholder>
            <w:docPart w:val="187640FF7C824BDFA1EE6E4D4A2BBE20"/>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EndPr/>
        <w:sdtContent>
          <w:r w:rsidR="00C31776">
            <w:rPr>
              <w:rFonts w:ascii="Arial" w:hAnsi="Arial" w:cs="Arial"/>
              <w:sz w:val="22"/>
              <w:szCs w:val="22"/>
              <w:lang w:val="lt-LT"/>
            </w:rPr>
            <w:t>Pirminių pasiūlymų</w:t>
          </w:r>
        </w:sdtContent>
      </w:sdt>
      <w:r w:rsidR="008E4AFF" w:rsidRPr="00B83A03">
        <w:rPr>
          <w:rFonts w:ascii="Arial" w:hAnsi="Arial" w:cs="Arial"/>
          <w:color w:val="0D0D0D" w:themeColor="text1" w:themeTint="F2"/>
          <w:sz w:val="22"/>
          <w:szCs w:val="22"/>
          <w:lang w:val="lt-LT"/>
        </w:rPr>
        <w:t xml:space="preserve"> </w:t>
      </w:r>
      <w:r w:rsidR="00AD4D4D" w:rsidRPr="00B83A03">
        <w:rPr>
          <w:rFonts w:ascii="Arial" w:hAnsi="Arial" w:cs="Arial"/>
          <w:color w:val="0D0D0D" w:themeColor="text1" w:themeTint="F2"/>
          <w:sz w:val="22"/>
          <w:szCs w:val="22"/>
          <w:lang w:val="lt-LT"/>
        </w:rPr>
        <w:t>pateikimo terminas.</w:t>
      </w:r>
      <w:r w:rsidRPr="00B83A03">
        <w:rPr>
          <w:rFonts w:ascii="Arial" w:hAnsi="Arial" w:cs="Arial"/>
          <w:color w:val="0D0D0D" w:themeColor="text1" w:themeTint="F2"/>
          <w:sz w:val="22"/>
          <w:szCs w:val="22"/>
          <w:lang w:val="lt-LT"/>
        </w:rPr>
        <w:t xml:space="preserve"> </w:t>
      </w:r>
      <w:r w:rsidR="00AD4D4D" w:rsidRPr="00B83A03">
        <w:rPr>
          <w:rFonts w:ascii="Arial" w:hAnsi="Arial" w:cs="Arial"/>
          <w:color w:val="0D0D0D" w:themeColor="text1" w:themeTint="F2"/>
          <w:sz w:val="22"/>
          <w:szCs w:val="22"/>
          <w:lang w:val="lt-LT"/>
        </w:rPr>
        <w:t>Informacija apie patikslintą</w:t>
      </w:r>
      <w:r w:rsidR="008E4AFF" w:rsidRPr="00B83A03">
        <w:rPr>
          <w:rFonts w:ascii="Arial" w:hAnsi="Arial" w:cs="Arial"/>
          <w:sz w:val="22"/>
          <w:szCs w:val="22"/>
          <w:lang w:val="lt-LT"/>
        </w:rPr>
        <w:t xml:space="preserve"> </w:t>
      </w:r>
      <w:r w:rsidR="00AD4D4D" w:rsidRPr="00B83A03">
        <w:rPr>
          <w:rFonts w:ascii="Arial" w:hAnsi="Arial" w:cs="Arial"/>
          <w:color w:val="0D0D0D" w:themeColor="text1" w:themeTint="F2"/>
          <w:sz w:val="22"/>
          <w:szCs w:val="22"/>
          <w:lang w:val="lt-LT"/>
        </w:rPr>
        <w:t>terminą pateikiama CVP IS.</w:t>
      </w:r>
    </w:p>
    <w:p w14:paraId="1631B1E0" w14:textId="77777777" w:rsidR="00AD4D4D" w:rsidRPr="00B83A03" w:rsidRDefault="00AD4D4D" w:rsidP="00DE49B1">
      <w:pPr>
        <w:pStyle w:val="Tekstas"/>
        <w:tabs>
          <w:tab w:val="clear" w:pos="6804"/>
          <w:tab w:val="left" w:pos="4215"/>
        </w:tabs>
        <w:ind w:firstLine="567"/>
        <w:jc w:val="both"/>
        <w:rPr>
          <w:rFonts w:ascii="Arial" w:hAnsi="Arial" w:cs="Arial"/>
          <w:sz w:val="22"/>
          <w:szCs w:val="22"/>
          <w:lang w:val="lt-LT"/>
        </w:rPr>
      </w:pPr>
    </w:p>
    <w:p w14:paraId="1FDE71AB" w14:textId="77777777" w:rsidR="008031AD" w:rsidRPr="00B83A03" w:rsidRDefault="00AD4D4D" w:rsidP="00DE49B1">
      <w:pPr>
        <w:pStyle w:val="Tekstas"/>
        <w:tabs>
          <w:tab w:val="clear" w:pos="6804"/>
        </w:tabs>
        <w:ind w:firstLine="567"/>
        <w:jc w:val="both"/>
        <w:rPr>
          <w:rFonts w:ascii="Arial" w:hAnsi="Arial" w:cs="Arial"/>
          <w:b/>
          <w:bCs/>
          <w:color w:val="auto"/>
          <w:sz w:val="22"/>
          <w:szCs w:val="22"/>
          <w:lang w:val="lt-LT"/>
        </w:rPr>
      </w:pPr>
      <w:r w:rsidRPr="00B83A03">
        <w:rPr>
          <w:rFonts w:ascii="Arial" w:hAnsi="Arial" w:cs="Arial"/>
          <w:b/>
          <w:bCs/>
          <w:color w:val="auto"/>
          <w:sz w:val="22"/>
          <w:szCs w:val="22"/>
          <w:lang w:val="lt-LT"/>
        </w:rPr>
        <w:t xml:space="preserve">PRIDEDAMA: </w:t>
      </w:r>
    </w:p>
    <w:p w14:paraId="51D88C52" w14:textId="6A82B29B" w:rsidR="00AD4D4D" w:rsidRPr="00305862" w:rsidRDefault="00D5528C" w:rsidP="00DE49B1">
      <w:pPr>
        <w:pStyle w:val="Tekstas"/>
        <w:tabs>
          <w:tab w:val="clear" w:pos="6804"/>
        </w:tabs>
        <w:ind w:firstLine="567"/>
        <w:jc w:val="both"/>
        <w:rPr>
          <w:rFonts w:ascii="Arial" w:hAnsi="Arial" w:cs="Arial"/>
          <w:color w:val="auto"/>
          <w:sz w:val="22"/>
          <w:szCs w:val="22"/>
          <w:lang w:val="lt-LT"/>
        </w:rPr>
      </w:pPr>
      <w:r w:rsidRPr="00305862">
        <w:rPr>
          <w:rFonts w:ascii="Arial" w:hAnsi="Arial" w:cs="Arial"/>
          <w:color w:val="auto"/>
          <w:sz w:val="22"/>
          <w:szCs w:val="22"/>
          <w:lang w:val="lt-LT"/>
        </w:rPr>
        <w:t>SPECIALIOSIOS PIRKIMO SĄLYGOS (SPS) (aktuali redakcija)</w:t>
      </w:r>
      <w:r w:rsidR="00305862" w:rsidRPr="00305862">
        <w:rPr>
          <w:rFonts w:ascii="Arial" w:hAnsi="Arial" w:cs="Arial"/>
          <w:color w:val="auto"/>
          <w:sz w:val="22"/>
          <w:szCs w:val="22"/>
          <w:lang w:val="lt-LT"/>
        </w:rPr>
        <w:t>;</w:t>
      </w:r>
    </w:p>
    <w:p w14:paraId="412E5079" w14:textId="330AC352" w:rsidR="00D5528C" w:rsidRPr="00305862" w:rsidRDefault="00D5528C" w:rsidP="00DE49B1">
      <w:pPr>
        <w:pStyle w:val="Tekstas"/>
        <w:tabs>
          <w:tab w:val="clear" w:pos="6804"/>
        </w:tabs>
        <w:ind w:firstLine="567"/>
        <w:jc w:val="both"/>
        <w:rPr>
          <w:rFonts w:ascii="Arial" w:hAnsi="Arial" w:cs="Arial"/>
          <w:sz w:val="22"/>
          <w:szCs w:val="22"/>
          <w:lang w:val="lt-LT"/>
        </w:rPr>
      </w:pPr>
      <w:r w:rsidRPr="00305862">
        <w:rPr>
          <w:rFonts w:ascii="Arial" w:hAnsi="Arial" w:cs="Arial"/>
          <w:sz w:val="22"/>
          <w:szCs w:val="22"/>
          <w:lang w:val="lt-LT"/>
        </w:rPr>
        <w:t>Techninė specifikacija (aktuali redakcija)</w:t>
      </w:r>
      <w:r w:rsidR="00305862" w:rsidRPr="00305862">
        <w:rPr>
          <w:rFonts w:ascii="Arial" w:hAnsi="Arial" w:cs="Arial"/>
          <w:sz w:val="22"/>
          <w:szCs w:val="22"/>
          <w:lang w:val="lt-LT"/>
        </w:rPr>
        <w:t>;</w:t>
      </w:r>
    </w:p>
    <w:p w14:paraId="26A1FE59" w14:textId="3EF3E08E" w:rsidR="006A70EF" w:rsidRPr="00305862" w:rsidRDefault="00305862" w:rsidP="00DE49B1">
      <w:pPr>
        <w:pStyle w:val="Tekstas"/>
        <w:tabs>
          <w:tab w:val="clear" w:pos="6804"/>
        </w:tabs>
        <w:ind w:firstLine="567"/>
        <w:jc w:val="both"/>
        <w:rPr>
          <w:rFonts w:ascii="Arial" w:hAnsi="Arial" w:cs="Arial"/>
          <w:sz w:val="22"/>
          <w:szCs w:val="22"/>
          <w:lang w:val="lt-LT"/>
        </w:rPr>
      </w:pPr>
      <w:r w:rsidRPr="00305862">
        <w:rPr>
          <w:rFonts w:ascii="Arial" w:hAnsi="Arial" w:cs="Arial"/>
          <w:sz w:val="22"/>
          <w:szCs w:val="22"/>
          <w:lang w:val="lt-LT"/>
        </w:rPr>
        <w:t>PASIŪLYMO FORMA (aktuali redakcija);</w:t>
      </w:r>
    </w:p>
    <w:p w14:paraId="36DD1316" w14:textId="77777777" w:rsidR="00305862" w:rsidRDefault="00305862" w:rsidP="00DE49B1">
      <w:pPr>
        <w:pStyle w:val="Tekstas"/>
        <w:tabs>
          <w:tab w:val="clear" w:pos="6804"/>
        </w:tabs>
        <w:ind w:firstLine="567"/>
        <w:jc w:val="both"/>
        <w:rPr>
          <w:rFonts w:ascii="Arial" w:hAnsi="Arial" w:cs="Arial"/>
          <w:sz w:val="22"/>
          <w:szCs w:val="22"/>
          <w:lang w:val="lt-LT"/>
        </w:rPr>
      </w:pPr>
    </w:p>
    <w:p w14:paraId="4B572DBE" w14:textId="77777777" w:rsidR="00305862" w:rsidRPr="00B83A03" w:rsidRDefault="00305862" w:rsidP="00DE49B1">
      <w:pPr>
        <w:pStyle w:val="Tekstas"/>
        <w:tabs>
          <w:tab w:val="clear" w:pos="6804"/>
        </w:tabs>
        <w:ind w:firstLine="567"/>
        <w:jc w:val="both"/>
        <w:rPr>
          <w:rFonts w:ascii="Arial" w:hAnsi="Arial" w:cs="Arial"/>
          <w:sz w:val="22"/>
          <w:szCs w:val="22"/>
          <w:lang w:val="lt-LT"/>
        </w:rPr>
      </w:pPr>
    </w:p>
    <w:p w14:paraId="5EBDB0BB" w14:textId="7193E344" w:rsidR="004E1453" w:rsidRPr="00B83A03" w:rsidRDefault="0075677E"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31776">
            <w:rPr>
              <w:rFonts w:ascii="Arial" w:hAnsi="Arial" w:cs="Arial"/>
              <w:bCs/>
              <w:sz w:val="22"/>
              <w:szCs w:val="22"/>
            </w:rPr>
            <w:t>Pirkimų projektų vadovė Indrė Unguraitienė, Mob. +370 642 96234</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F26205">
      <w:headerReference w:type="even" r:id="rId11"/>
      <w:headerReference w:type="default" r:id="rId12"/>
      <w:footerReference w:type="even" r:id="rId13"/>
      <w:footerReference w:type="default" r:id="rId14"/>
      <w:headerReference w:type="first" r:id="rId15"/>
      <w:footerReference w:type="first" r:id="rId16"/>
      <w:pgSz w:w="16840" w:h="11900" w:orient="landscape"/>
      <w:pgMar w:top="993" w:right="1389" w:bottom="1560"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1005A" w14:textId="77777777" w:rsidR="006644A7" w:rsidRDefault="006644A7" w:rsidP="000C042A">
      <w:r>
        <w:separator/>
      </w:r>
    </w:p>
  </w:endnote>
  <w:endnote w:type="continuationSeparator" w:id="0">
    <w:p w14:paraId="36CC8C10" w14:textId="77777777" w:rsidR="006644A7" w:rsidRDefault="006644A7" w:rsidP="000C042A">
      <w:r>
        <w:continuationSeparator/>
      </w:r>
    </w:p>
  </w:endnote>
  <w:endnote w:type="continuationNotice" w:id="1">
    <w:p w14:paraId="2E5945DD" w14:textId="77777777" w:rsidR="006644A7" w:rsidRDefault="00664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75677E"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75677E"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78793" w14:textId="77777777" w:rsidR="006644A7" w:rsidRDefault="006644A7" w:rsidP="000C042A">
      <w:r>
        <w:separator/>
      </w:r>
    </w:p>
  </w:footnote>
  <w:footnote w:type="continuationSeparator" w:id="0">
    <w:p w14:paraId="22D29B19" w14:textId="77777777" w:rsidR="006644A7" w:rsidRDefault="006644A7" w:rsidP="000C042A">
      <w:r>
        <w:continuationSeparator/>
      </w:r>
    </w:p>
  </w:footnote>
  <w:footnote w:type="continuationNotice" w:id="1">
    <w:p w14:paraId="5E86C66F" w14:textId="77777777" w:rsidR="006644A7" w:rsidRDefault="00664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75677E">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1209940569" name="Picture 120994056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43D7D"/>
    <w:multiLevelType w:val="multilevel"/>
    <w:tmpl w:val="440C1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990CC6"/>
    <w:multiLevelType w:val="hybridMultilevel"/>
    <w:tmpl w:val="71AAFE0C"/>
    <w:lvl w:ilvl="0" w:tplc="BFA4779E">
      <w:start w:val="1"/>
      <w:numFmt w:val="decimal"/>
      <w:lvlText w:val="%1."/>
      <w:lvlJc w:val="left"/>
      <w:pPr>
        <w:ind w:left="1020" w:hanging="360"/>
      </w:pPr>
    </w:lvl>
    <w:lvl w:ilvl="1" w:tplc="7DE42784">
      <w:start w:val="1"/>
      <w:numFmt w:val="decimal"/>
      <w:lvlText w:val="%2."/>
      <w:lvlJc w:val="left"/>
      <w:pPr>
        <w:ind w:left="1020" w:hanging="360"/>
      </w:pPr>
    </w:lvl>
    <w:lvl w:ilvl="2" w:tplc="3AAE9642">
      <w:start w:val="1"/>
      <w:numFmt w:val="decimal"/>
      <w:lvlText w:val="%3."/>
      <w:lvlJc w:val="left"/>
      <w:pPr>
        <w:ind w:left="1020" w:hanging="360"/>
      </w:pPr>
    </w:lvl>
    <w:lvl w:ilvl="3" w:tplc="FD0EBB1C">
      <w:start w:val="1"/>
      <w:numFmt w:val="decimal"/>
      <w:lvlText w:val="%4."/>
      <w:lvlJc w:val="left"/>
      <w:pPr>
        <w:ind w:left="1020" w:hanging="360"/>
      </w:pPr>
    </w:lvl>
    <w:lvl w:ilvl="4" w:tplc="94E45E46">
      <w:start w:val="1"/>
      <w:numFmt w:val="decimal"/>
      <w:lvlText w:val="%5."/>
      <w:lvlJc w:val="left"/>
      <w:pPr>
        <w:ind w:left="1020" w:hanging="360"/>
      </w:pPr>
    </w:lvl>
    <w:lvl w:ilvl="5" w:tplc="0B3A1176">
      <w:start w:val="1"/>
      <w:numFmt w:val="decimal"/>
      <w:lvlText w:val="%6."/>
      <w:lvlJc w:val="left"/>
      <w:pPr>
        <w:ind w:left="1020" w:hanging="360"/>
      </w:pPr>
    </w:lvl>
    <w:lvl w:ilvl="6" w:tplc="3EAEF50C">
      <w:start w:val="1"/>
      <w:numFmt w:val="decimal"/>
      <w:lvlText w:val="%7."/>
      <w:lvlJc w:val="left"/>
      <w:pPr>
        <w:ind w:left="1020" w:hanging="360"/>
      </w:pPr>
    </w:lvl>
    <w:lvl w:ilvl="7" w:tplc="817CD5D4">
      <w:start w:val="1"/>
      <w:numFmt w:val="decimal"/>
      <w:lvlText w:val="%8."/>
      <w:lvlJc w:val="left"/>
      <w:pPr>
        <w:ind w:left="1020" w:hanging="360"/>
      </w:pPr>
    </w:lvl>
    <w:lvl w:ilvl="8" w:tplc="AD0E6D08">
      <w:start w:val="1"/>
      <w:numFmt w:val="decimal"/>
      <w:lvlText w:val="%9."/>
      <w:lvlJc w:val="left"/>
      <w:pPr>
        <w:ind w:left="1020" w:hanging="360"/>
      </w:pPr>
    </w:lvl>
  </w:abstractNum>
  <w:abstractNum w:abstractNumId="2" w15:restartNumberingAfterBreak="0">
    <w:nsid w:val="26280819"/>
    <w:multiLevelType w:val="hybridMultilevel"/>
    <w:tmpl w:val="16EA7D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C7108C"/>
    <w:multiLevelType w:val="multilevel"/>
    <w:tmpl w:val="F05C9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9311A6"/>
    <w:multiLevelType w:val="multilevel"/>
    <w:tmpl w:val="A68E3C20"/>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6" w15:restartNumberingAfterBreak="0">
    <w:nsid w:val="498E13C5"/>
    <w:multiLevelType w:val="hybridMultilevel"/>
    <w:tmpl w:val="52EA41D4"/>
    <w:lvl w:ilvl="0" w:tplc="F5A8F044">
      <w:start w:val="1"/>
      <w:numFmt w:val="decimal"/>
      <w:lvlText w:val="(%1)"/>
      <w:lvlJc w:val="left"/>
      <w:pPr>
        <w:ind w:left="1760" w:hanging="360"/>
      </w:pPr>
    </w:lvl>
    <w:lvl w:ilvl="1" w:tplc="2626E2CC">
      <w:start w:val="1"/>
      <w:numFmt w:val="decimal"/>
      <w:lvlText w:val="(%2)"/>
      <w:lvlJc w:val="left"/>
      <w:pPr>
        <w:ind w:left="1760" w:hanging="360"/>
      </w:pPr>
    </w:lvl>
    <w:lvl w:ilvl="2" w:tplc="587260F8">
      <w:start w:val="1"/>
      <w:numFmt w:val="decimal"/>
      <w:lvlText w:val="(%3)"/>
      <w:lvlJc w:val="left"/>
      <w:pPr>
        <w:ind w:left="1760" w:hanging="360"/>
      </w:pPr>
    </w:lvl>
    <w:lvl w:ilvl="3" w:tplc="A8BCA49C">
      <w:start w:val="1"/>
      <w:numFmt w:val="decimal"/>
      <w:lvlText w:val="(%4)"/>
      <w:lvlJc w:val="left"/>
      <w:pPr>
        <w:ind w:left="1760" w:hanging="360"/>
      </w:pPr>
    </w:lvl>
    <w:lvl w:ilvl="4" w:tplc="6EAAEE50">
      <w:start w:val="1"/>
      <w:numFmt w:val="decimal"/>
      <w:lvlText w:val="(%5)"/>
      <w:lvlJc w:val="left"/>
      <w:pPr>
        <w:ind w:left="1760" w:hanging="360"/>
      </w:pPr>
    </w:lvl>
    <w:lvl w:ilvl="5" w:tplc="F2B46C30">
      <w:start w:val="1"/>
      <w:numFmt w:val="decimal"/>
      <w:lvlText w:val="(%6)"/>
      <w:lvlJc w:val="left"/>
      <w:pPr>
        <w:ind w:left="1760" w:hanging="360"/>
      </w:pPr>
    </w:lvl>
    <w:lvl w:ilvl="6" w:tplc="D05AB19E">
      <w:start w:val="1"/>
      <w:numFmt w:val="decimal"/>
      <w:lvlText w:val="(%7)"/>
      <w:lvlJc w:val="left"/>
      <w:pPr>
        <w:ind w:left="1760" w:hanging="360"/>
      </w:pPr>
    </w:lvl>
    <w:lvl w:ilvl="7" w:tplc="6EB2066C">
      <w:start w:val="1"/>
      <w:numFmt w:val="decimal"/>
      <w:lvlText w:val="(%8)"/>
      <w:lvlJc w:val="left"/>
      <w:pPr>
        <w:ind w:left="1760" w:hanging="360"/>
      </w:pPr>
    </w:lvl>
    <w:lvl w:ilvl="8" w:tplc="C80AB102">
      <w:start w:val="1"/>
      <w:numFmt w:val="decimal"/>
      <w:lvlText w:val="(%9)"/>
      <w:lvlJc w:val="left"/>
      <w:pPr>
        <w:ind w:left="1760" w:hanging="360"/>
      </w:pPr>
    </w:lvl>
  </w:abstractNum>
  <w:abstractNum w:abstractNumId="7"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EAC34C7"/>
    <w:multiLevelType w:val="hybridMultilevel"/>
    <w:tmpl w:val="4DA2B05C"/>
    <w:lvl w:ilvl="0" w:tplc="0409000F">
      <w:start w:val="4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9322B0"/>
    <w:multiLevelType w:val="multilevel"/>
    <w:tmpl w:val="C0B8D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26675679">
    <w:abstractNumId w:val="7"/>
  </w:num>
  <w:num w:numId="2" w16cid:durableId="1949964827">
    <w:abstractNumId w:val="3"/>
  </w:num>
  <w:num w:numId="3" w16cid:durableId="7216347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1011288">
    <w:abstractNumId w:val="8"/>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3231879">
    <w:abstractNumId w:val="4"/>
  </w:num>
  <w:num w:numId="6" w16cid:durableId="569465056">
    <w:abstractNumId w:val="9"/>
  </w:num>
  <w:num w:numId="7" w16cid:durableId="673917408">
    <w:abstractNumId w:val="6"/>
  </w:num>
  <w:num w:numId="8" w16cid:durableId="1913201765">
    <w:abstractNumId w:val="0"/>
  </w:num>
  <w:num w:numId="9" w16cid:durableId="1744982015">
    <w:abstractNumId w:val="2"/>
  </w:num>
  <w:num w:numId="10" w16cid:durableId="903762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06690"/>
    <w:rsid w:val="0001354E"/>
    <w:rsid w:val="000152D1"/>
    <w:rsid w:val="000158D0"/>
    <w:rsid w:val="00022FC1"/>
    <w:rsid w:val="00023A51"/>
    <w:rsid w:val="00027AC3"/>
    <w:rsid w:val="00041DEF"/>
    <w:rsid w:val="0005390F"/>
    <w:rsid w:val="00062F36"/>
    <w:rsid w:val="00066C77"/>
    <w:rsid w:val="00067CEE"/>
    <w:rsid w:val="00071DD9"/>
    <w:rsid w:val="00074F23"/>
    <w:rsid w:val="00077571"/>
    <w:rsid w:val="000833F8"/>
    <w:rsid w:val="00084BF8"/>
    <w:rsid w:val="00097581"/>
    <w:rsid w:val="000A3443"/>
    <w:rsid w:val="000B17D1"/>
    <w:rsid w:val="000B79D8"/>
    <w:rsid w:val="000C042A"/>
    <w:rsid w:val="000C5E08"/>
    <w:rsid w:val="000D5A58"/>
    <w:rsid w:val="000F3B6A"/>
    <w:rsid w:val="000F5F10"/>
    <w:rsid w:val="000F6D71"/>
    <w:rsid w:val="00105711"/>
    <w:rsid w:val="001079F4"/>
    <w:rsid w:val="00110836"/>
    <w:rsid w:val="001122AD"/>
    <w:rsid w:val="0011453B"/>
    <w:rsid w:val="001212D0"/>
    <w:rsid w:val="001325CF"/>
    <w:rsid w:val="00142A8B"/>
    <w:rsid w:val="0014602F"/>
    <w:rsid w:val="00151B81"/>
    <w:rsid w:val="0015237E"/>
    <w:rsid w:val="00160BE4"/>
    <w:rsid w:val="00162CCD"/>
    <w:rsid w:val="00170BCB"/>
    <w:rsid w:val="001730EA"/>
    <w:rsid w:val="0017730F"/>
    <w:rsid w:val="001809EE"/>
    <w:rsid w:val="001908C0"/>
    <w:rsid w:val="001957D3"/>
    <w:rsid w:val="0019677A"/>
    <w:rsid w:val="001A12C9"/>
    <w:rsid w:val="001A21BD"/>
    <w:rsid w:val="001B1DF1"/>
    <w:rsid w:val="001C04C2"/>
    <w:rsid w:val="001C16B4"/>
    <w:rsid w:val="001C1764"/>
    <w:rsid w:val="001C729B"/>
    <w:rsid w:val="001E0746"/>
    <w:rsid w:val="001E1650"/>
    <w:rsid w:val="001E403E"/>
    <w:rsid w:val="001E7685"/>
    <w:rsid w:val="001F3DB4"/>
    <w:rsid w:val="001F7967"/>
    <w:rsid w:val="002169FA"/>
    <w:rsid w:val="0021714B"/>
    <w:rsid w:val="0022365E"/>
    <w:rsid w:val="002366B4"/>
    <w:rsid w:val="00243439"/>
    <w:rsid w:val="0024456A"/>
    <w:rsid w:val="00251B99"/>
    <w:rsid w:val="00254214"/>
    <w:rsid w:val="0026091A"/>
    <w:rsid w:val="00262FA7"/>
    <w:rsid w:val="00266D81"/>
    <w:rsid w:val="00271162"/>
    <w:rsid w:val="00276059"/>
    <w:rsid w:val="0028235A"/>
    <w:rsid w:val="0028783C"/>
    <w:rsid w:val="00287F7A"/>
    <w:rsid w:val="002A3AF4"/>
    <w:rsid w:val="002B24B6"/>
    <w:rsid w:val="002D1648"/>
    <w:rsid w:val="002D32DE"/>
    <w:rsid w:val="002D6187"/>
    <w:rsid w:val="002E0196"/>
    <w:rsid w:val="002F5B42"/>
    <w:rsid w:val="00305862"/>
    <w:rsid w:val="00314C69"/>
    <w:rsid w:val="00316045"/>
    <w:rsid w:val="00326AC1"/>
    <w:rsid w:val="003353F7"/>
    <w:rsid w:val="00350E88"/>
    <w:rsid w:val="00366285"/>
    <w:rsid w:val="00367E4B"/>
    <w:rsid w:val="00374C47"/>
    <w:rsid w:val="0038264B"/>
    <w:rsid w:val="00385804"/>
    <w:rsid w:val="00393EB7"/>
    <w:rsid w:val="00396F1C"/>
    <w:rsid w:val="00397663"/>
    <w:rsid w:val="003A70EE"/>
    <w:rsid w:val="003A7C93"/>
    <w:rsid w:val="003B2820"/>
    <w:rsid w:val="003B66B9"/>
    <w:rsid w:val="003B7B5C"/>
    <w:rsid w:val="003C1DCC"/>
    <w:rsid w:val="003C3949"/>
    <w:rsid w:val="003C4D05"/>
    <w:rsid w:val="003C600E"/>
    <w:rsid w:val="003D01AE"/>
    <w:rsid w:val="003D5661"/>
    <w:rsid w:val="003E4EB5"/>
    <w:rsid w:val="003E6058"/>
    <w:rsid w:val="00407A9B"/>
    <w:rsid w:val="00411E1A"/>
    <w:rsid w:val="00421B21"/>
    <w:rsid w:val="00432EA4"/>
    <w:rsid w:val="004570D3"/>
    <w:rsid w:val="00457780"/>
    <w:rsid w:val="00461EB3"/>
    <w:rsid w:val="00467FDF"/>
    <w:rsid w:val="0047773B"/>
    <w:rsid w:val="00481D59"/>
    <w:rsid w:val="0048287A"/>
    <w:rsid w:val="00483D49"/>
    <w:rsid w:val="00484529"/>
    <w:rsid w:val="00487820"/>
    <w:rsid w:val="00487C62"/>
    <w:rsid w:val="004924FC"/>
    <w:rsid w:val="004A591D"/>
    <w:rsid w:val="004A5A0C"/>
    <w:rsid w:val="004B468B"/>
    <w:rsid w:val="004C7082"/>
    <w:rsid w:val="004C76E7"/>
    <w:rsid w:val="004E1453"/>
    <w:rsid w:val="004F5439"/>
    <w:rsid w:val="0050154F"/>
    <w:rsid w:val="00503B23"/>
    <w:rsid w:val="0051325D"/>
    <w:rsid w:val="00513C5B"/>
    <w:rsid w:val="00522AD0"/>
    <w:rsid w:val="00541D8B"/>
    <w:rsid w:val="00550633"/>
    <w:rsid w:val="00560600"/>
    <w:rsid w:val="005614FE"/>
    <w:rsid w:val="00565614"/>
    <w:rsid w:val="00565633"/>
    <w:rsid w:val="005841B0"/>
    <w:rsid w:val="0059112D"/>
    <w:rsid w:val="00597847"/>
    <w:rsid w:val="005A1339"/>
    <w:rsid w:val="005A173D"/>
    <w:rsid w:val="005A377C"/>
    <w:rsid w:val="005B18C2"/>
    <w:rsid w:val="005C04DE"/>
    <w:rsid w:val="005C6471"/>
    <w:rsid w:val="005F1AC0"/>
    <w:rsid w:val="005F42FF"/>
    <w:rsid w:val="00621DBB"/>
    <w:rsid w:val="00630760"/>
    <w:rsid w:val="0063141E"/>
    <w:rsid w:val="006315FE"/>
    <w:rsid w:val="00633DD8"/>
    <w:rsid w:val="00640436"/>
    <w:rsid w:val="00641E7F"/>
    <w:rsid w:val="00646FAE"/>
    <w:rsid w:val="00647C94"/>
    <w:rsid w:val="00653613"/>
    <w:rsid w:val="00662A6C"/>
    <w:rsid w:val="00664132"/>
    <w:rsid w:val="006644A7"/>
    <w:rsid w:val="006763C4"/>
    <w:rsid w:val="006818D9"/>
    <w:rsid w:val="00685467"/>
    <w:rsid w:val="00687FB4"/>
    <w:rsid w:val="0069181F"/>
    <w:rsid w:val="00692B2C"/>
    <w:rsid w:val="006A0C3B"/>
    <w:rsid w:val="006A3CC3"/>
    <w:rsid w:val="006A70EF"/>
    <w:rsid w:val="006B0B47"/>
    <w:rsid w:val="006C2BF9"/>
    <w:rsid w:val="006C5167"/>
    <w:rsid w:val="006C52F9"/>
    <w:rsid w:val="006D0597"/>
    <w:rsid w:val="006F5B25"/>
    <w:rsid w:val="00700CEF"/>
    <w:rsid w:val="00700D94"/>
    <w:rsid w:val="007043A2"/>
    <w:rsid w:val="00704A98"/>
    <w:rsid w:val="0070568B"/>
    <w:rsid w:val="007056D1"/>
    <w:rsid w:val="007205F9"/>
    <w:rsid w:val="00721EBE"/>
    <w:rsid w:val="007275B8"/>
    <w:rsid w:val="0073169C"/>
    <w:rsid w:val="007354E6"/>
    <w:rsid w:val="00740A8B"/>
    <w:rsid w:val="00746311"/>
    <w:rsid w:val="00757915"/>
    <w:rsid w:val="00757926"/>
    <w:rsid w:val="007749D0"/>
    <w:rsid w:val="007752D9"/>
    <w:rsid w:val="00777D81"/>
    <w:rsid w:val="00783B49"/>
    <w:rsid w:val="00791696"/>
    <w:rsid w:val="007B325A"/>
    <w:rsid w:val="007B4475"/>
    <w:rsid w:val="007B48AF"/>
    <w:rsid w:val="007B76DB"/>
    <w:rsid w:val="007C16E1"/>
    <w:rsid w:val="007C1C4E"/>
    <w:rsid w:val="007D24AC"/>
    <w:rsid w:val="007E3A53"/>
    <w:rsid w:val="007F7930"/>
    <w:rsid w:val="008031AD"/>
    <w:rsid w:val="008061D5"/>
    <w:rsid w:val="00811C8C"/>
    <w:rsid w:val="0084028C"/>
    <w:rsid w:val="008539BB"/>
    <w:rsid w:val="00854523"/>
    <w:rsid w:val="00854638"/>
    <w:rsid w:val="008560DE"/>
    <w:rsid w:val="008579D8"/>
    <w:rsid w:val="00863DB4"/>
    <w:rsid w:val="00867615"/>
    <w:rsid w:val="00871625"/>
    <w:rsid w:val="0087605A"/>
    <w:rsid w:val="0088078A"/>
    <w:rsid w:val="008843DB"/>
    <w:rsid w:val="00891A79"/>
    <w:rsid w:val="008920C3"/>
    <w:rsid w:val="00896A4E"/>
    <w:rsid w:val="008970DF"/>
    <w:rsid w:val="008A22DB"/>
    <w:rsid w:val="008A54F4"/>
    <w:rsid w:val="008A6773"/>
    <w:rsid w:val="008A78FC"/>
    <w:rsid w:val="008B1389"/>
    <w:rsid w:val="008B23B1"/>
    <w:rsid w:val="008B3E60"/>
    <w:rsid w:val="008B75F8"/>
    <w:rsid w:val="008C13CE"/>
    <w:rsid w:val="008C3C1D"/>
    <w:rsid w:val="008C6C85"/>
    <w:rsid w:val="008C74CE"/>
    <w:rsid w:val="008D0C45"/>
    <w:rsid w:val="008D6D41"/>
    <w:rsid w:val="008E205A"/>
    <w:rsid w:val="008E2FF4"/>
    <w:rsid w:val="008E3ED6"/>
    <w:rsid w:val="008E4AFF"/>
    <w:rsid w:val="008E5C87"/>
    <w:rsid w:val="008E7033"/>
    <w:rsid w:val="008F1250"/>
    <w:rsid w:val="008F1807"/>
    <w:rsid w:val="008F21EA"/>
    <w:rsid w:val="008F51F8"/>
    <w:rsid w:val="0090461B"/>
    <w:rsid w:val="009052E2"/>
    <w:rsid w:val="00906636"/>
    <w:rsid w:val="00913395"/>
    <w:rsid w:val="009251DC"/>
    <w:rsid w:val="00926483"/>
    <w:rsid w:val="009313D9"/>
    <w:rsid w:val="00932E71"/>
    <w:rsid w:val="00935A80"/>
    <w:rsid w:val="009413FF"/>
    <w:rsid w:val="00941C28"/>
    <w:rsid w:val="00942C35"/>
    <w:rsid w:val="00942FCC"/>
    <w:rsid w:val="009435F5"/>
    <w:rsid w:val="009500C5"/>
    <w:rsid w:val="009545E0"/>
    <w:rsid w:val="00965979"/>
    <w:rsid w:val="00970868"/>
    <w:rsid w:val="00980FE5"/>
    <w:rsid w:val="009822DD"/>
    <w:rsid w:val="009842E9"/>
    <w:rsid w:val="0099057A"/>
    <w:rsid w:val="00995B58"/>
    <w:rsid w:val="009A0909"/>
    <w:rsid w:val="009A4E51"/>
    <w:rsid w:val="009A4F2C"/>
    <w:rsid w:val="009A68CA"/>
    <w:rsid w:val="009B0C25"/>
    <w:rsid w:val="009B25C4"/>
    <w:rsid w:val="009B3033"/>
    <w:rsid w:val="009C5C88"/>
    <w:rsid w:val="009D2366"/>
    <w:rsid w:val="009D3268"/>
    <w:rsid w:val="009E0CF9"/>
    <w:rsid w:val="009E53F2"/>
    <w:rsid w:val="009E7375"/>
    <w:rsid w:val="009F697A"/>
    <w:rsid w:val="00A00AFD"/>
    <w:rsid w:val="00A02761"/>
    <w:rsid w:val="00A11CB1"/>
    <w:rsid w:val="00A11D8A"/>
    <w:rsid w:val="00A121CB"/>
    <w:rsid w:val="00A12C14"/>
    <w:rsid w:val="00A15095"/>
    <w:rsid w:val="00A228D5"/>
    <w:rsid w:val="00A239FD"/>
    <w:rsid w:val="00A26093"/>
    <w:rsid w:val="00A30DC2"/>
    <w:rsid w:val="00A50417"/>
    <w:rsid w:val="00A50F84"/>
    <w:rsid w:val="00A52D72"/>
    <w:rsid w:val="00A54D18"/>
    <w:rsid w:val="00A55B8F"/>
    <w:rsid w:val="00A618EE"/>
    <w:rsid w:val="00A64595"/>
    <w:rsid w:val="00A72C8E"/>
    <w:rsid w:val="00A80A2B"/>
    <w:rsid w:val="00A8398D"/>
    <w:rsid w:val="00A90CBB"/>
    <w:rsid w:val="00AA21EE"/>
    <w:rsid w:val="00AA3CFC"/>
    <w:rsid w:val="00AA47F7"/>
    <w:rsid w:val="00AA608A"/>
    <w:rsid w:val="00AA7AE5"/>
    <w:rsid w:val="00AB36DC"/>
    <w:rsid w:val="00AB387A"/>
    <w:rsid w:val="00AC4901"/>
    <w:rsid w:val="00AC61FA"/>
    <w:rsid w:val="00AD0E0F"/>
    <w:rsid w:val="00AD11CC"/>
    <w:rsid w:val="00AD4D4D"/>
    <w:rsid w:val="00AD7B1E"/>
    <w:rsid w:val="00AE0D23"/>
    <w:rsid w:val="00AF3542"/>
    <w:rsid w:val="00AF597E"/>
    <w:rsid w:val="00B00DD8"/>
    <w:rsid w:val="00B036F5"/>
    <w:rsid w:val="00B045C4"/>
    <w:rsid w:val="00B20CEB"/>
    <w:rsid w:val="00B23C14"/>
    <w:rsid w:val="00B3030F"/>
    <w:rsid w:val="00B47B87"/>
    <w:rsid w:val="00B55CB2"/>
    <w:rsid w:val="00B63781"/>
    <w:rsid w:val="00B77D4D"/>
    <w:rsid w:val="00B83A03"/>
    <w:rsid w:val="00B851EE"/>
    <w:rsid w:val="00B91C27"/>
    <w:rsid w:val="00B92E76"/>
    <w:rsid w:val="00B942D1"/>
    <w:rsid w:val="00BA5F8B"/>
    <w:rsid w:val="00BC07D2"/>
    <w:rsid w:val="00BC4646"/>
    <w:rsid w:val="00BC6770"/>
    <w:rsid w:val="00BD117A"/>
    <w:rsid w:val="00BD470B"/>
    <w:rsid w:val="00BD6B85"/>
    <w:rsid w:val="00BD70C1"/>
    <w:rsid w:val="00BE27DA"/>
    <w:rsid w:val="00BE2BBC"/>
    <w:rsid w:val="00BF07AA"/>
    <w:rsid w:val="00BF72BD"/>
    <w:rsid w:val="00C1083F"/>
    <w:rsid w:val="00C11D73"/>
    <w:rsid w:val="00C1324B"/>
    <w:rsid w:val="00C22CB7"/>
    <w:rsid w:val="00C23852"/>
    <w:rsid w:val="00C25A33"/>
    <w:rsid w:val="00C31776"/>
    <w:rsid w:val="00C33795"/>
    <w:rsid w:val="00C41B4E"/>
    <w:rsid w:val="00C4204C"/>
    <w:rsid w:val="00C515B8"/>
    <w:rsid w:val="00C51B37"/>
    <w:rsid w:val="00C522BB"/>
    <w:rsid w:val="00C60BF1"/>
    <w:rsid w:val="00C63B2B"/>
    <w:rsid w:val="00C765A3"/>
    <w:rsid w:val="00C80718"/>
    <w:rsid w:val="00C82172"/>
    <w:rsid w:val="00C835F0"/>
    <w:rsid w:val="00C90971"/>
    <w:rsid w:val="00C9263C"/>
    <w:rsid w:val="00C935C9"/>
    <w:rsid w:val="00C966A3"/>
    <w:rsid w:val="00CA1D82"/>
    <w:rsid w:val="00CB0599"/>
    <w:rsid w:val="00CB250B"/>
    <w:rsid w:val="00CB2D23"/>
    <w:rsid w:val="00CC1529"/>
    <w:rsid w:val="00CC63AB"/>
    <w:rsid w:val="00CD6CA1"/>
    <w:rsid w:val="00CE17AE"/>
    <w:rsid w:val="00CE1BD5"/>
    <w:rsid w:val="00CE3C6D"/>
    <w:rsid w:val="00CF09A6"/>
    <w:rsid w:val="00CF6C98"/>
    <w:rsid w:val="00CF7389"/>
    <w:rsid w:val="00D03893"/>
    <w:rsid w:val="00D03EE6"/>
    <w:rsid w:val="00D1415F"/>
    <w:rsid w:val="00D24829"/>
    <w:rsid w:val="00D24AFE"/>
    <w:rsid w:val="00D30736"/>
    <w:rsid w:val="00D40468"/>
    <w:rsid w:val="00D4116A"/>
    <w:rsid w:val="00D5528C"/>
    <w:rsid w:val="00D61F8C"/>
    <w:rsid w:val="00D62296"/>
    <w:rsid w:val="00D714A0"/>
    <w:rsid w:val="00D836C2"/>
    <w:rsid w:val="00D91A3E"/>
    <w:rsid w:val="00D944E8"/>
    <w:rsid w:val="00D96128"/>
    <w:rsid w:val="00DA25E8"/>
    <w:rsid w:val="00DA505B"/>
    <w:rsid w:val="00DA71F2"/>
    <w:rsid w:val="00DB5109"/>
    <w:rsid w:val="00DB5491"/>
    <w:rsid w:val="00DB7910"/>
    <w:rsid w:val="00DC39E5"/>
    <w:rsid w:val="00DC3B94"/>
    <w:rsid w:val="00DD6B9E"/>
    <w:rsid w:val="00DE15C5"/>
    <w:rsid w:val="00DE35CE"/>
    <w:rsid w:val="00DE49B1"/>
    <w:rsid w:val="00DE5486"/>
    <w:rsid w:val="00DF361F"/>
    <w:rsid w:val="00E0358B"/>
    <w:rsid w:val="00E05F2A"/>
    <w:rsid w:val="00E0737E"/>
    <w:rsid w:val="00E126B8"/>
    <w:rsid w:val="00E348F2"/>
    <w:rsid w:val="00E41A9F"/>
    <w:rsid w:val="00E46225"/>
    <w:rsid w:val="00E517E6"/>
    <w:rsid w:val="00E5218E"/>
    <w:rsid w:val="00E52A26"/>
    <w:rsid w:val="00E628B1"/>
    <w:rsid w:val="00E6337E"/>
    <w:rsid w:val="00E7011C"/>
    <w:rsid w:val="00E74C78"/>
    <w:rsid w:val="00E80F73"/>
    <w:rsid w:val="00E8214B"/>
    <w:rsid w:val="00E84371"/>
    <w:rsid w:val="00E873AC"/>
    <w:rsid w:val="00E91AA7"/>
    <w:rsid w:val="00E9307C"/>
    <w:rsid w:val="00E95FC0"/>
    <w:rsid w:val="00EA43BE"/>
    <w:rsid w:val="00EB4427"/>
    <w:rsid w:val="00EC2EEC"/>
    <w:rsid w:val="00EC5E21"/>
    <w:rsid w:val="00ED2884"/>
    <w:rsid w:val="00ED4551"/>
    <w:rsid w:val="00ED6FE0"/>
    <w:rsid w:val="00ED72F9"/>
    <w:rsid w:val="00EF27F7"/>
    <w:rsid w:val="00EF629E"/>
    <w:rsid w:val="00EF62F2"/>
    <w:rsid w:val="00F02599"/>
    <w:rsid w:val="00F04707"/>
    <w:rsid w:val="00F10596"/>
    <w:rsid w:val="00F1442A"/>
    <w:rsid w:val="00F17FCE"/>
    <w:rsid w:val="00F2420F"/>
    <w:rsid w:val="00F26205"/>
    <w:rsid w:val="00F26CAD"/>
    <w:rsid w:val="00F30B72"/>
    <w:rsid w:val="00F37785"/>
    <w:rsid w:val="00F40EE6"/>
    <w:rsid w:val="00F42940"/>
    <w:rsid w:val="00F77462"/>
    <w:rsid w:val="00F8345A"/>
    <w:rsid w:val="00F90166"/>
    <w:rsid w:val="00F92A9F"/>
    <w:rsid w:val="00F946E1"/>
    <w:rsid w:val="00FA032A"/>
    <w:rsid w:val="00FA06EF"/>
    <w:rsid w:val="00FA1E4A"/>
    <w:rsid w:val="00FA6057"/>
    <w:rsid w:val="00FB32B1"/>
    <w:rsid w:val="00FB52D8"/>
    <w:rsid w:val="00FC0265"/>
    <w:rsid w:val="00FC477B"/>
    <w:rsid w:val="00FC6341"/>
    <w:rsid w:val="00FD1907"/>
    <w:rsid w:val="00FD5DB2"/>
    <w:rsid w:val="00FE06E9"/>
    <w:rsid w:val="00FE1FB4"/>
    <w:rsid w:val="00FE1FCF"/>
    <w:rsid w:val="00FE5964"/>
    <w:rsid w:val="00FF23F6"/>
    <w:rsid w:val="00FF2D41"/>
    <w:rsid w:val="00FF406C"/>
    <w:rsid w:val="00FF40D7"/>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table" w:customStyle="1" w:styleId="Lentelstinklelis4">
    <w:name w:val="Lentelės tinklelis4"/>
    <w:basedOn w:val="TableNormal"/>
    <w:next w:val="TableGrid"/>
    <w:uiPriority w:val="39"/>
    <w:rsid w:val="008A22DB"/>
    <w:rPr>
      <w:rFonts w:ascii="Calibri" w:eastAsia="SimSu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A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229053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05944895">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855263796">
      <w:bodyDiv w:val="1"/>
      <w:marLeft w:val="0"/>
      <w:marRight w:val="0"/>
      <w:marTop w:val="0"/>
      <w:marBottom w:val="0"/>
      <w:divBdr>
        <w:top w:val="none" w:sz="0" w:space="0" w:color="auto"/>
        <w:left w:val="none" w:sz="0" w:space="0" w:color="auto"/>
        <w:bottom w:val="none" w:sz="0" w:space="0" w:color="auto"/>
        <w:right w:val="none" w:sz="0" w:space="0" w:color="auto"/>
      </w:divBdr>
    </w:div>
    <w:div w:id="1901089455">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7640FF7C824BDFA1EE6E4D4A2BBE20"/>
        <w:category>
          <w:name w:val="General"/>
          <w:gallery w:val="placeholder"/>
        </w:category>
        <w:types>
          <w:type w:val="bbPlcHdr"/>
        </w:types>
        <w:behaviors>
          <w:behavior w:val="content"/>
        </w:behaviors>
        <w:guid w:val="{4DFEC6CF-1FB6-43CA-9CBC-E7E46501CF68}"/>
      </w:docPartPr>
      <w:docPartBody>
        <w:p w:rsidR="00BA45EA" w:rsidRDefault="00DA2B56" w:rsidP="00DA2B56">
          <w:pPr>
            <w:pStyle w:val="187640FF7C824BDFA1EE6E4D4A2BBE20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C05AC542B3AB4BAB8E81454059E0A7E2"/>
        <w:category>
          <w:name w:val="General"/>
          <w:gallery w:val="placeholder"/>
        </w:category>
        <w:types>
          <w:type w:val="bbPlcHdr"/>
        </w:types>
        <w:behaviors>
          <w:behavior w:val="content"/>
        </w:behaviors>
        <w:guid w:val="{9CE1FFA9-EF16-4E99-8AFA-213BDA1A2106}"/>
      </w:docPartPr>
      <w:docPartBody>
        <w:p w:rsidR="00AF2CFC" w:rsidRDefault="00AF2CFC" w:rsidP="00AF2CFC">
          <w:pPr>
            <w:pStyle w:val="C05AC542B3AB4BAB8E81454059E0A7E2"/>
          </w:pPr>
          <w:r w:rsidRPr="00E74C78">
            <w:rPr>
              <w:rFonts w:ascii="Arial" w:hAnsi="Arial" w:cs="Arial"/>
              <w:color w:val="FF0000"/>
              <w:sz w:val="20"/>
              <w:szCs w:val="20"/>
            </w:rPr>
            <w:t>[Pasirinkite]</w:t>
          </w:r>
        </w:p>
      </w:docPartBody>
    </w:docPart>
    <w:docPart>
      <w:docPartPr>
        <w:name w:val="0108D72D1BDB43BFBF8148D5CA81A206"/>
        <w:category>
          <w:name w:val="General"/>
          <w:gallery w:val="placeholder"/>
        </w:category>
        <w:types>
          <w:type w:val="bbPlcHdr"/>
        </w:types>
        <w:behaviors>
          <w:behavior w:val="content"/>
        </w:behaviors>
        <w:guid w:val="{A1BD0CAB-EF01-48BE-89AA-3EAA4EAFDD08}"/>
      </w:docPartPr>
      <w:docPartBody>
        <w:p w:rsidR="00AF2CFC" w:rsidRDefault="00AF2CFC" w:rsidP="00AF2CFC">
          <w:pPr>
            <w:pStyle w:val="0108D72D1BDB43BFBF8148D5CA81A206"/>
          </w:pPr>
          <w:r w:rsidRPr="004762F9">
            <w:rPr>
              <w:rStyle w:val="PlaceholderText"/>
              <w:rFonts w:ascii="Arial"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51589"/>
    <w:rsid w:val="00151B81"/>
    <w:rsid w:val="00175DBC"/>
    <w:rsid w:val="001B1EB1"/>
    <w:rsid w:val="00201743"/>
    <w:rsid w:val="0025267D"/>
    <w:rsid w:val="00367E4B"/>
    <w:rsid w:val="003960AA"/>
    <w:rsid w:val="003A0A93"/>
    <w:rsid w:val="003E6058"/>
    <w:rsid w:val="00513A57"/>
    <w:rsid w:val="00630760"/>
    <w:rsid w:val="00633DD8"/>
    <w:rsid w:val="00640436"/>
    <w:rsid w:val="00647C94"/>
    <w:rsid w:val="006F5B25"/>
    <w:rsid w:val="007275B8"/>
    <w:rsid w:val="007D24AC"/>
    <w:rsid w:val="0086140A"/>
    <w:rsid w:val="009313D9"/>
    <w:rsid w:val="00934ADC"/>
    <w:rsid w:val="00992301"/>
    <w:rsid w:val="009F6987"/>
    <w:rsid w:val="00A059B9"/>
    <w:rsid w:val="00A560A3"/>
    <w:rsid w:val="00A941A0"/>
    <w:rsid w:val="00AE4942"/>
    <w:rsid w:val="00AF2CFC"/>
    <w:rsid w:val="00AF597E"/>
    <w:rsid w:val="00B00D27"/>
    <w:rsid w:val="00B043FF"/>
    <w:rsid w:val="00B34250"/>
    <w:rsid w:val="00B6765C"/>
    <w:rsid w:val="00BA45EA"/>
    <w:rsid w:val="00BE2BBC"/>
    <w:rsid w:val="00C97992"/>
    <w:rsid w:val="00CD1C0E"/>
    <w:rsid w:val="00CD3194"/>
    <w:rsid w:val="00D03C42"/>
    <w:rsid w:val="00D07216"/>
    <w:rsid w:val="00D1415F"/>
    <w:rsid w:val="00DA2B56"/>
    <w:rsid w:val="00DE35CE"/>
    <w:rsid w:val="00E325DF"/>
    <w:rsid w:val="00E84371"/>
    <w:rsid w:val="00ED72F9"/>
    <w:rsid w:val="00F1442A"/>
    <w:rsid w:val="00F26CAD"/>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CFC"/>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187640FF7C824BDFA1EE6E4D4A2BBE202">
    <w:name w:val="187640FF7C824BDFA1EE6E4D4A2BBE2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C05AC542B3AB4BAB8E81454059E0A7E2">
    <w:name w:val="C05AC542B3AB4BAB8E81454059E0A7E2"/>
    <w:rsid w:val="00AF2CFC"/>
    <w:pPr>
      <w:spacing w:line="278" w:lineRule="auto"/>
    </w:pPr>
    <w:rPr>
      <w:kern w:val="2"/>
      <w:sz w:val="24"/>
      <w:szCs w:val="24"/>
      <w14:ligatures w14:val="standardContextual"/>
    </w:rPr>
  </w:style>
  <w:style w:type="paragraph" w:customStyle="1" w:styleId="0108D72D1BDB43BFBF8148D5CA81A206">
    <w:name w:val="0108D72D1BDB43BFBF8148D5CA81A206"/>
    <w:rsid w:val="00AF2CF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ct:contentTypeSchema xmlns:ct="http://schemas.microsoft.com/office/2006/metadata/contentType" xmlns:ma="http://schemas.microsoft.com/office/2006/metadata/properties/metaAttributes" ct:_="" ma:_="" ma:contentTypeName="Dokumentas" ma:contentTypeID="0x010100632058C4A99A0945B6616AF6689FAAC6" ma:contentTypeVersion="4" ma:contentTypeDescription="Kurkite naują dokumentą." ma:contentTypeScope="" ma:versionID="42339a011793f32541256c944fd6a529">
  <xsd:schema xmlns:xsd="http://www.w3.org/2001/XMLSchema" xmlns:xs="http://www.w3.org/2001/XMLSchema" xmlns:p="http://schemas.microsoft.com/office/2006/metadata/properties" xmlns:ns2="00d56dc3-703a-4182-8388-758bb2727e6f" targetNamespace="http://schemas.microsoft.com/office/2006/metadata/properties" ma:root="true" ma:fieldsID="f6299e317bc58eedc32215db429a5036"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2.xml><?xml version="1.0" encoding="utf-8"?>
<ds:datastoreItem xmlns:ds="http://schemas.openxmlformats.org/officeDocument/2006/customXml" ds:itemID="{C54BAEE3-03BE-4F72-8E66-37FC330AA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19E12-044C-4598-9085-1EE766E464C1}">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http://schemas.openxmlformats.org/package/2006/metadata/core-properties"/>
    <ds:schemaRef ds:uri="00d56dc3-703a-4182-8388-758bb2727e6f"/>
    <ds:schemaRef ds:uri="http://purl.org/dc/terms/"/>
    <ds:schemaRef ds:uri="http://purl.org/dc/elements/1.1/"/>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27954</Words>
  <Characters>15935</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43802</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Indrė Unguraitienė</cp:lastModifiedBy>
  <cp:revision>2</cp:revision>
  <dcterms:created xsi:type="dcterms:W3CDTF">2025-04-17T12:02:00Z</dcterms:created>
  <dcterms:modified xsi:type="dcterms:W3CDTF">2025-04-17T12:02:00Z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